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5B258C" w14:textId="3FB83BBA" w:rsidR="00F00535" w:rsidRDefault="00F00535" w:rsidP="0064202D">
      <w:pPr>
        <w:rPr>
          <w:sz w:val="22"/>
          <w:szCs w:val="22"/>
        </w:rPr>
      </w:pPr>
    </w:p>
    <w:p w14:paraId="692CE482" w14:textId="77777777" w:rsidR="00861139" w:rsidRDefault="00861139" w:rsidP="0064202D">
      <w:pPr>
        <w:rPr>
          <w:sz w:val="22"/>
          <w:szCs w:val="22"/>
        </w:rPr>
      </w:pPr>
    </w:p>
    <w:p w14:paraId="23E1EA69" w14:textId="77777777" w:rsidR="00861139" w:rsidRPr="00861139" w:rsidRDefault="00861139" w:rsidP="0064202D">
      <w:pPr>
        <w:rPr>
          <w:sz w:val="22"/>
          <w:szCs w:val="22"/>
        </w:rPr>
      </w:pPr>
    </w:p>
    <w:p w14:paraId="66ACAD2D" w14:textId="77777777" w:rsidR="005E417B" w:rsidRPr="00861139" w:rsidRDefault="005E417B" w:rsidP="00861139">
      <w:pPr>
        <w:rPr>
          <w:color w:val="2F5496" w:themeColor="accent1" w:themeShade="BF"/>
          <w:sz w:val="22"/>
          <w:szCs w:val="22"/>
        </w:rPr>
      </w:pPr>
    </w:p>
    <w:p w14:paraId="3301171E" w14:textId="0DB449BA" w:rsidR="002978BE" w:rsidRPr="00861139" w:rsidRDefault="006D1487" w:rsidP="002978BE">
      <w:pPr>
        <w:jc w:val="center"/>
        <w:rPr>
          <w:color w:val="323E4F" w:themeColor="text2" w:themeShade="BF"/>
          <w:sz w:val="22"/>
          <w:szCs w:val="22"/>
        </w:rPr>
      </w:pPr>
      <w:r w:rsidRPr="00861139">
        <w:rPr>
          <w:color w:val="323E4F" w:themeColor="text2" w:themeShade="BF"/>
          <w:sz w:val="22"/>
          <w:szCs w:val="22"/>
        </w:rPr>
        <w:t xml:space="preserve">Formation </w:t>
      </w:r>
      <w:r w:rsidR="00A64EB1" w:rsidRPr="00861139">
        <w:rPr>
          <w:color w:val="323E4F" w:themeColor="text2" w:themeShade="BF"/>
          <w:sz w:val="22"/>
          <w:szCs w:val="22"/>
        </w:rPr>
        <w:t>Habilitation électrique</w:t>
      </w:r>
      <w:r w:rsidR="002F4EFB" w:rsidRPr="00861139">
        <w:rPr>
          <w:color w:val="323E4F" w:themeColor="text2" w:themeShade="BF"/>
          <w:sz w:val="22"/>
          <w:szCs w:val="22"/>
        </w:rPr>
        <w:t xml:space="preserve"> - </w:t>
      </w:r>
      <w:r w:rsidR="00991C1E">
        <w:rPr>
          <w:color w:val="323E4F" w:themeColor="text2" w:themeShade="BF"/>
          <w:sz w:val="22"/>
          <w:szCs w:val="22"/>
        </w:rPr>
        <w:t>Recyclage</w:t>
      </w:r>
    </w:p>
    <w:p w14:paraId="1B12B3E8" w14:textId="77777777" w:rsidR="00861139" w:rsidRDefault="00861139" w:rsidP="002978BE">
      <w:pPr>
        <w:jc w:val="center"/>
        <w:rPr>
          <w:color w:val="2F5496" w:themeColor="accent1" w:themeShade="BF"/>
          <w:sz w:val="22"/>
          <w:szCs w:val="22"/>
        </w:rPr>
      </w:pPr>
    </w:p>
    <w:p w14:paraId="3A40A4FC" w14:textId="77777777" w:rsidR="00861139" w:rsidRPr="00861139" w:rsidRDefault="00861139" w:rsidP="002978BE">
      <w:pPr>
        <w:jc w:val="center"/>
        <w:rPr>
          <w:color w:val="2F5496" w:themeColor="accent1" w:themeShade="BF"/>
          <w:sz w:val="22"/>
          <w:szCs w:val="22"/>
        </w:rPr>
      </w:pPr>
    </w:p>
    <w:p w14:paraId="3A0E0AC9" w14:textId="700D9712" w:rsidR="0064202D" w:rsidRPr="00861139" w:rsidRDefault="002978BE" w:rsidP="002978BE">
      <w:pPr>
        <w:rPr>
          <w:b/>
          <w:bCs/>
          <w:color w:val="000000" w:themeColor="text1"/>
          <w:sz w:val="22"/>
          <w:szCs w:val="22"/>
        </w:rPr>
      </w:pPr>
      <w:r w:rsidRPr="00861139">
        <w:rPr>
          <w:b/>
          <w:bCs/>
          <w:color w:val="000000" w:themeColor="text1"/>
          <w:sz w:val="22"/>
          <w:szCs w:val="22"/>
        </w:rPr>
        <w:t xml:space="preserve">PUBLIC CONCERNÉ </w:t>
      </w:r>
    </w:p>
    <w:p w14:paraId="7538EF09" w14:textId="77777777" w:rsidR="009E72EE" w:rsidRPr="00861139" w:rsidRDefault="009E72EE" w:rsidP="002978BE">
      <w:pPr>
        <w:rPr>
          <w:color w:val="000000" w:themeColor="text1"/>
          <w:sz w:val="22"/>
          <w:szCs w:val="22"/>
        </w:rPr>
      </w:pPr>
    </w:p>
    <w:p w14:paraId="53E60F9D" w14:textId="658A960E" w:rsidR="00A64EB1" w:rsidRPr="00861139" w:rsidRDefault="00443986" w:rsidP="002978BE">
      <w:pPr>
        <w:rPr>
          <w:color w:val="000000" w:themeColor="text1"/>
          <w:sz w:val="22"/>
          <w:szCs w:val="22"/>
        </w:rPr>
      </w:pPr>
      <w:r w:rsidRPr="00861139">
        <w:rPr>
          <w:color w:val="000000" w:themeColor="text1"/>
          <w:sz w:val="22"/>
          <w:szCs w:val="22"/>
        </w:rPr>
        <w:t>Toute personne amenée à travailler dans un environnement électrique.</w:t>
      </w:r>
    </w:p>
    <w:p w14:paraId="4872017B" w14:textId="77777777" w:rsidR="00443986" w:rsidRPr="00861139" w:rsidRDefault="00443986" w:rsidP="002978BE">
      <w:pPr>
        <w:rPr>
          <w:color w:val="000000" w:themeColor="text1"/>
          <w:sz w:val="22"/>
          <w:szCs w:val="22"/>
        </w:rPr>
      </w:pPr>
    </w:p>
    <w:p w14:paraId="31FC7BF8" w14:textId="149E7909" w:rsidR="002978BE" w:rsidRPr="00861139" w:rsidRDefault="002978BE" w:rsidP="002978BE">
      <w:pPr>
        <w:rPr>
          <w:b/>
          <w:bCs/>
          <w:color w:val="000000" w:themeColor="text1"/>
          <w:sz w:val="22"/>
          <w:szCs w:val="22"/>
        </w:rPr>
      </w:pPr>
      <w:r w:rsidRPr="00861139">
        <w:rPr>
          <w:b/>
          <w:bCs/>
          <w:color w:val="000000" w:themeColor="text1"/>
          <w:sz w:val="22"/>
          <w:szCs w:val="22"/>
        </w:rPr>
        <w:t>PRÉREQUIS</w:t>
      </w:r>
    </w:p>
    <w:p w14:paraId="7BDA01FB" w14:textId="77777777" w:rsidR="001947D3" w:rsidRPr="00861139" w:rsidRDefault="001947D3" w:rsidP="002978BE">
      <w:pPr>
        <w:rPr>
          <w:color w:val="000000" w:themeColor="text1"/>
          <w:sz w:val="22"/>
          <w:szCs w:val="22"/>
        </w:rPr>
      </w:pPr>
    </w:p>
    <w:p w14:paraId="3924B863" w14:textId="77777777" w:rsidR="004C2B5E" w:rsidRPr="004C2B5E" w:rsidRDefault="004C2B5E" w:rsidP="004C2B5E">
      <w:pPr>
        <w:rPr>
          <w:rFonts w:eastAsia="Times New Roman"/>
          <w:color w:val="000000"/>
          <w:sz w:val="22"/>
          <w:szCs w:val="22"/>
        </w:rPr>
      </w:pPr>
      <w:r w:rsidRPr="004C2B5E">
        <w:rPr>
          <w:rFonts w:eastAsia="Times New Roman"/>
          <w:color w:val="000000"/>
          <w:sz w:val="22"/>
          <w:szCs w:val="22"/>
        </w:rPr>
        <w:t>Avoir 18 ans minimum, être apte médicalement, comprendre le français.</w:t>
      </w:r>
    </w:p>
    <w:p w14:paraId="4D0F9AC7" w14:textId="50C27106" w:rsidR="00443986" w:rsidRDefault="004C2B5E" w:rsidP="004C2B5E">
      <w:pPr>
        <w:rPr>
          <w:rFonts w:eastAsia="Times New Roman"/>
          <w:color w:val="000000"/>
          <w:sz w:val="22"/>
          <w:szCs w:val="22"/>
        </w:rPr>
      </w:pPr>
      <w:r w:rsidRPr="004C2B5E">
        <w:rPr>
          <w:rFonts w:eastAsia="Times New Roman"/>
          <w:color w:val="000000"/>
          <w:sz w:val="22"/>
          <w:szCs w:val="22"/>
        </w:rPr>
        <w:t>Pour le recyclage, l’habilitation initiale doit avoir moins de 3 ans.</w:t>
      </w:r>
    </w:p>
    <w:p w14:paraId="41E884DB" w14:textId="77777777" w:rsidR="004C2B5E" w:rsidRPr="00861139" w:rsidRDefault="004C2B5E" w:rsidP="004C2B5E">
      <w:pPr>
        <w:rPr>
          <w:color w:val="000000" w:themeColor="text1"/>
          <w:sz w:val="22"/>
          <w:szCs w:val="22"/>
        </w:rPr>
      </w:pPr>
    </w:p>
    <w:p w14:paraId="0D711826" w14:textId="5D5D354E" w:rsidR="002978BE" w:rsidRPr="00861139" w:rsidRDefault="002978BE" w:rsidP="002978BE">
      <w:pPr>
        <w:rPr>
          <w:b/>
          <w:bCs/>
          <w:color w:val="000000" w:themeColor="text1"/>
          <w:sz w:val="22"/>
          <w:szCs w:val="22"/>
        </w:rPr>
      </w:pPr>
      <w:r w:rsidRPr="00861139">
        <w:rPr>
          <w:b/>
          <w:bCs/>
          <w:color w:val="000000" w:themeColor="text1"/>
          <w:sz w:val="22"/>
          <w:szCs w:val="22"/>
        </w:rPr>
        <w:t>OBJECTIFS</w:t>
      </w:r>
    </w:p>
    <w:p w14:paraId="3F1D0C09" w14:textId="77777777" w:rsidR="0089788F" w:rsidRPr="00861139" w:rsidRDefault="0089788F" w:rsidP="002978BE">
      <w:pPr>
        <w:rPr>
          <w:color w:val="000000" w:themeColor="text1"/>
          <w:sz w:val="22"/>
          <w:szCs w:val="22"/>
        </w:rPr>
      </w:pPr>
    </w:p>
    <w:p w14:paraId="7ABC87AB" w14:textId="77777777" w:rsidR="00443986" w:rsidRPr="00861139" w:rsidRDefault="00443986" w:rsidP="00443986">
      <w:pPr>
        <w:rPr>
          <w:color w:val="000000" w:themeColor="text1"/>
          <w:sz w:val="22"/>
          <w:szCs w:val="22"/>
        </w:rPr>
      </w:pPr>
      <w:r w:rsidRPr="00861139">
        <w:rPr>
          <w:color w:val="000000" w:themeColor="text1"/>
          <w:sz w:val="22"/>
          <w:szCs w:val="22"/>
        </w:rPr>
        <w:t>La formation vise à familiariser le personnel avec les normes de sécurité électrique, à leur fournir les compétences nécessaires pour travailler en toute sécurité près des installations électriques.</w:t>
      </w:r>
    </w:p>
    <w:p w14:paraId="2DAD9F56" w14:textId="77777777" w:rsidR="00443986" w:rsidRPr="00861139" w:rsidRDefault="00443986" w:rsidP="00443986">
      <w:pPr>
        <w:rPr>
          <w:color w:val="000000" w:themeColor="text1"/>
          <w:sz w:val="22"/>
          <w:szCs w:val="22"/>
        </w:rPr>
      </w:pPr>
      <w:r w:rsidRPr="00861139">
        <w:rPr>
          <w:color w:val="000000" w:themeColor="text1"/>
          <w:sz w:val="22"/>
          <w:szCs w:val="22"/>
        </w:rPr>
        <w:t>Rappel du contexte réglementaire : L’article R4544-10 – A1 du code du travail, précise que « l’employeur délivre, maintien et renouvelle l’habilitation selon les modalités contenues dans les normes mentionnées dans l’article R.4544-3. L’employeur remet à chaque travailleur un carnet de prescriptions établi sur la base des prescriptions pertinentes de ces normes, complété, le cas échéant, par des instructions de sécurité particulières au travail effectué ».</w:t>
      </w:r>
    </w:p>
    <w:p w14:paraId="652911A2" w14:textId="33813321" w:rsidR="00443986" w:rsidRPr="00861139" w:rsidRDefault="00443986" w:rsidP="00443986">
      <w:pPr>
        <w:rPr>
          <w:color w:val="000000" w:themeColor="text1"/>
          <w:sz w:val="22"/>
          <w:szCs w:val="22"/>
        </w:rPr>
      </w:pPr>
      <w:r w:rsidRPr="00861139">
        <w:rPr>
          <w:color w:val="000000" w:themeColor="text1"/>
          <w:sz w:val="22"/>
          <w:szCs w:val="22"/>
        </w:rPr>
        <w:t>La norme NF C 18-510, propose des mesures de prévention en vue d’assurer la sécurité des personnes contre les dangers d’origine électrique lorsqu’elles effectuent un travail dans un environnement électrique. Elle est conforme aux recommandations de l’UTE – Union Technique de l’Electricité - de l’INRS et de la norme NF C 18-510 – A2 (juin 2023) en termes de durée, de pédagogie et de pratique.</w:t>
      </w:r>
    </w:p>
    <w:p w14:paraId="39159229" w14:textId="77777777" w:rsidR="00443986" w:rsidRPr="00861139" w:rsidRDefault="00443986" w:rsidP="00443986">
      <w:pPr>
        <w:rPr>
          <w:b/>
          <w:bCs/>
          <w:color w:val="000000" w:themeColor="text1"/>
          <w:sz w:val="22"/>
          <w:szCs w:val="22"/>
        </w:rPr>
      </w:pPr>
    </w:p>
    <w:p w14:paraId="0B94FB53" w14:textId="77777777" w:rsidR="00443986" w:rsidRPr="00861139" w:rsidRDefault="00443986" w:rsidP="00443986">
      <w:pPr>
        <w:rPr>
          <w:b/>
          <w:bCs/>
          <w:color w:val="000000" w:themeColor="text1"/>
          <w:sz w:val="22"/>
          <w:szCs w:val="22"/>
        </w:rPr>
      </w:pPr>
      <w:r w:rsidRPr="00861139">
        <w:rPr>
          <w:b/>
          <w:bCs/>
          <w:color w:val="000000" w:themeColor="text1"/>
          <w:sz w:val="22"/>
          <w:szCs w:val="22"/>
        </w:rPr>
        <w:t>DURÉE</w:t>
      </w:r>
    </w:p>
    <w:p w14:paraId="6D7A5D1E" w14:textId="77777777" w:rsidR="00443986" w:rsidRPr="00861139" w:rsidRDefault="00443986" w:rsidP="00443986">
      <w:pPr>
        <w:rPr>
          <w:color w:val="000000" w:themeColor="text1"/>
          <w:sz w:val="22"/>
          <w:szCs w:val="22"/>
        </w:rPr>
      </w:pPr>
    </w:p>
    <w:p w14:paraId="7DFC5A28" w14:textId="5F922EAF" w:rsidR="00443986" w:rsidRPr="00861139" w:rsidRDefault="00FC713D" w:rsidP="00443986">
      <w:pPr>
        <w:rPr>
          <w:b/>
          <w:bCs/>
          <w:color w:val="000000" w:themeColor="text1"/>
          <w:sz w:val="22"/>
          <w:szCs w:val="22"/>
        </w:rPr>
      </w:pPr>
      <w:r w:rsidRPr="00B13663">
        <w:rPr>
          <w:color w:val="000000" w:themeColor="text1"/>
          <w:sz w:val="22"/>
          <w:szCs w:val="22"/>
          <w:highlight w:val="yellow"/>
        </w:rPr>
        <w:t>Formation initiale habilitation BT :</w:t>
      </w:r>
      <w:r w:rsidRPr="00B13663">
        <w:rPr>
          <w:sz w:val="22"/>
          <w:szCs w:val="22"/>
          <w:highlight w:val="yellow"/>
        </w:rPr>
        <w:t xml:space="preserve"> </w:t>
      </w:r>
      <w:r w:rsidRPr="00B13663">
        <w:rPr>
          <w:color w:val="000000" w:themeColor="text1"/>
          <w:sz w:val="22"/>
          <w:szCs w:val="22"/>
          <w:highlight w:val="yellow"/>
        </w:rPr>
        <w:t>PERSONNEL ELECTRICIEN</w:t>
      </w:r>
      <w:r w:rsidR="006634DD" w:rsidRPr="006634DD">
        <w:rPr>
          <w:color w:val="000000" w:themeColor="text1"/>
          <w:sz w:val="22"/>
          <w:szCs w:val="22"/>
          <w:highlight w:val="yellow"/>
        </w:rPr>
        <w:t xml:space="preserve"> (Basse Tension)</w:t>
      </w:r>
      <w:r w:rsidRPr="006634DD">
        <w:rPr>
          <w:color w:val="000000" w:themeColor="text1"/>
          <w:sz w:val="22"/>
          <w:szCs w:val="22"/>
          <w:highlight w:val="yellow"/>
        </w:rPr>
        <w:br/>
      </w:r>
    </w:p>
    <w:p w14:paraId="591746E0" w14:textId="171423BD" w:rsidR="00443986" w:rsidRPr="00861139" w:rsidRDefault="00FC713D" w:rsidP="00FC713D">
      <w:pPr>
        <w:rPr>
          <w:color w:val="000000" w:themeColor="text1"/>
          <w:sz w:val="22"/>
          <w:szCs w:val="22"/>
        </w:rPr>
      </w:pPr>
      <w:r w:rsidRPr="00861139">
        <w:rPr>
          <w:b/>
          <w:bCs/>
          <w:color w:val="000000" w:themeColor="text1"/>
          <w:sz w:val="20"/>
          <w:szCs w:val="20"/>
        </w:rPr>
        <w:t>B1 B1V (EXECUTANT)</w:t>
      </w:r>
      <w:r w:rsidRPr="00861139">
        <w:rPr>
          <w:color w:val="000000" w:themeColor="text1"/>
          <w:sz w:val="20"/>
          <w:szCs w:val="20"/>
        </w:rPr>
        <w:t xml:space="preserve"> </w:t>
      </w:r>
      <w:r w:rsidRPr="00861139">
        <w:rPr>
          <w:color w:val="000000" w:themeColor="text1"/>
          <w:sz w:val="22"/>
          <w:szCs w:val="22"/>
        </w:rPr>
        <w:t xml:space="preserve">: personne devant réaliser des travaux, sur des installations électriques soit en BT, soit en HT : </w:t>
      </w:r>
      <w:r w:rsidR="004C2B5E">
        <w:rPr>
          <w:color w:val="000000" w:themeColor="text1"/>
          <w:sz w:val="22"/>
          <w:szCs w:val="22"/>
        </w:rPr>
        <w:t>1,5</w:t>
      </w:r>
      <w:r w:rsidRPr="00861139">
        <w:rPr>
          <w:color w:val="000000" w:themeColor="text1"/>
          <w:sz w:val="22"/>
          <w:szCs w:val="22"/>
        </w:rPr>
        <w:t xml:space="preserve"> jours</w:t>
      </w:r>
      <w:r w:rsidR="00861139">
        <w:rPr>
          <w:color w:val="000000" w:themeColor="text1"/>
          <w:sz w:val="22"/>
          <w:szCs w:val="22"/>
        </w:rPr>
        <w:t xml:space="preserve">, </w:t>
      </w:r>
      <w:r w:rsidR="004C2B5E">
        <w:rPr>
          <w:color w:val="000000" w:themeColor="text1"/>
          <w:sz w:val="22"/>
          <w:szCs w:val="22"/>
        </w:rPr>
        <w:t xml:space="preserve">2 </w:t>
      </w:r>
      <w:r w:rsidRPr="00861139">
        <w:rPr>
          <w:color w:val="000000" w:themeColor="text1"/>
          <w:sz w:val="22"/>
          <w:szCs w:val="22"/>
        </w:rPr>
        <w:t>jours si BT + HT</w:t>
      </w:r>
    </w:p>
    <w:p w14:paraId="47585FA2" w14:textId="77777777" w:rsidR="002112F6" w:rsidRPr="00861139" w:rsidRDefault="002112F6" w:rsidP="00443986">
      <w:pPr>
        <w:rPr>
          <w:color w:val="000000" w:themeColor="text1"/>
          <w:sz w:val="22"/>
          <w:szCs w:val="22"/>
        </w:rPr>
      </w:pPr>
    </w:p>
    <w:p w14:paraId="3D20A9A0" w14:textId="098B2B85" w:rsidR="00443986" w:rsidRPr="00861139" w:rsidRDefault="00FC713D" w:rsidP="00443986">
      <w:pPr>
        <w:rPr>
          <w:color w:val="000000" w:themeColor="text1"/>
          <w:sz w:val="22"/>
          <w:szCs w:val="22"/>
        </w:rPr>
      </w:pPr>
      <w:r w:rsidRPr="00861139">
        <w:rPr>
          <w:b/>
          <w:bCs/>
          <w:color w:val="000000" w:themeColor="text1"/>
          <w:sz w:val="20"/>
          <w:szCs w:val="20"/>
        </w:rPr>
        <w:t>B2 B2V (CHARGE DE TRAVAUX</w:t>
      </w:r>
      <w:r w:rsidR="002112F6" w:rsidRPr="00861139">
        <w:rPr>
          <w:b/>
          <w:bCs/>
          <w:color w:val="000000" w:themeColor="text1"/>
          <w:sz w:val="20"/>
          <w:szCs w:val="20"/>
        </w:rPr>
        <w:t>)</w:t>
      </w:r>
      <w:r w:rsidR="002112F6" w:rsidRPr="00861139">
        <w:rPr>
          <w:color w:val="000000" w:themeColor="text1"/>
          <w:sz w:val="22"/>
          <w:szCs w:val="22"/>
        </w:rPr>
        <w:t xml:space="preserve"> : </w:t>
      </w:r>
      <w:r w:rsidR="005203E7">
        <w:rPr>
          <w:color w:val="000000" w:themeColor="text1"/>
          <w:sz w:val="22"/>
          <w:szCs w:val="22"/>
        </w:rPr>
        <w:t>1,5</w:t>
      </w:r>
      <w:r w:rsidR="005203E7" w:rsidRPr="00861139">
        <w:rPr>
          <w:color w:val="000000" w:themeColor="text1"/>
          <w:sz w:val="22"/>
          <w:szCs w:val="22"/>
        </w:rPr>
        <w:t xml:space="preserve"> jours</w:t>
      </w:r>
      <w:r w:rsidR="005203E7">
        <w:rPr>
          <w:color w:val="000000" w:themeColor="text1"/>
          <w:sz w:val="22"/>
          <w:szCs w:val="22"/>
        </w:rPr>
        <w:t xml:space="preserve">, 2 </w:t>
      </w:r>
      <w:r w:rsidR="005203E7" w:rsidRPr="00861139">
        <w:rPr>
          <w:color w:val="000000" w:themeColor="text1"/>
          <w:sz w:val="22"/>
          <w:szCs w:val="22"/>
        </w:rPr>
        <w:t>jours si BT + HT</w:t>
      </w:r>
    </w:p>
    <w:p w14:paraId="3757DE85" w14:textId="77777777" w:rsidR="002112F6" w:rsidRPr="00861139" w:rsidRDefault="002112F6" w:rsidP="00443986">
      <w:pPr>
        <w:rPr>
          <w:color w:val="000000" w:themeColor="text1"/>
          <w:sz w:val="22"/>
          <w:szCs w:val="22"/>
        </w:rPr>
      </w:pPr>
    </w:p>
    <w:p w14:paraId="70BF7A82" w14:textId="3EEF50A8" w:rsidR="002112F6" w:rsidRDefault="00FC713D" w:rsidP="00443986">
      <w:pPr>
        <w:rPr>
          <w:color w:val="000000" w:themeColor="text1"/>
          <w:sz w:val="22"/>
          <w:szCs w:val="22"/>
        </w:rPr>
      </w:pPr>
      <w:r w:rsidRPr="00861139">
        <w:rPr>
          <w:b/>
          <w:bCs/>
          <w:color w:val="000000" w:themeColor="text1"/>
          <w:sz w:val="20"/>
          <w:szCs w:val="20"/>
        </w:rPr>
        <w:t xml:space="preserve">BC </w:t>
      </w:r>
      <w:r w:rsidR="00861139" w:rsidRPr="00861139">
        <w:rPr>
          <w:b/>
          <w:bCs/>
          <w:color w:val="000000" w:themeColor="text1"/>
          <w:sz w:val="20"/>
          <w:szCs w:val="20"/>
        </w:rPr>
        <w:t>(</w:t>
      </w:r>
      <w:r w:rsidRPr="00861139">
        <w:rPr>
          <w:b/>
          <w:bCs/>
          <w:color w:val="000000" w:themeColor="text1"/>
          <w:sz w:val="20"/>
          <w:szCs w:val="20"/>
        </w:rPr>
        <w:t>CHARGE DE CONSIGNATION</w:t>
      </w:r>
      <w:r w:rsidR="00861139" w:rsidRPr="00861139">
        <w:rPr>
          <w:b/>
          <w:bCs/>
          <w:color w:val="000000" w:themeColor="text1"/>
          <w:sz w:val="20"/>
          <w:szCs w:val="20"/>
        </w:rPr>
        <w:t>)</w:t>
      </w:r>
      <w:r w:rsidR="00861139" w:rsidRPr="00861139">
        <w:rPr>
          <w:color w:val="000000" w:themeColor="text1"/>
          <w:sz w:val="20"/>
          <w:szCs w:val="20"/>
        </w:rPr>
        <w:t xml:space="preserve"> </w:t>
      </w:r>
      <w:r w:rsidR="007A340D" w:rsidRPr="007A340D">
        <w:rPr>
          <w:color w:val="000000" w:themeColor="text1"/>
          <w:sz w:val="22"/>
          <w:szCs w:val="22"/>
        </w:rPr>
        <w:t xml:space="preserve">Consignation d'un ouvrage ou d'installations électriques </w:t>
      </w:r>
      <w:r w:rsidR="002112F6" w:rsidRPr="00861139">
        <w:rPr>
          <w:color w:val="000000" w:themeColor="text1"/>
          <w:sz w:val="22"/>
          <w:szCs w:val="22"/>
        </w:rPr>
        <w:t xml:space="preserve">: </w:t>
      </w:r>
      <w:r w:rsidR="005203E7" w:rsidRPr="005203E7">
        <w:rPr>
          <w:color w:val="000000" w:themeColor="text1"/>
          <w:sz w:val="22"/>
          <w:szCs w:val="22"/>
        </w:rPr>
        <w:t>1,5 jours, 2 jours si BT + HT</w:t>
      </w:r>
    </w:p>
    <w:p w14:paraId="6442C168" w14:textId="77777777" w:rsidR="005203E7" w:rsidRPr="00861139" w:rsidRDefault="005203E7" w:rsidP="00443986">
      <w:pPr>
        <w:rPr>
          <w:color w:val="000000" w:themeColor="text1"/>
          <w:sz w:val="22"/>
          <w:szCs w:val="22"/>
        </w:rPr>
      </w:pPr>
    </w:p>
    <w:p w14:paraId="1A5DCA13" w14:textId="616E48C1" w:rsidR="00443CCB" w:rsidRPr="00861139" w:rsidRDefault="00FC713D" w:rsidP="00443CCB">
      <w:pPr>
        <w:rPr>
          <w:color w:val="000000" w:themeColor="text1"/>
          <w:sz w:val="22"/>
          <w:szCs w:val="22"/>
        </w:rPr>
      </w:pPr>
      <w:r w:rsidRPr="00861139">
        <w:rPr>
          <w:b/>
          <w:bCs/>
          <w:color w:val="000000" w:themeColor="text1"/>
          <w:sz w:val="20"/>
          <w:szCs w:val="20"/>
        </w:rPr>
        <w:t xml:space="preserve">BS </w:t>
      </w:r>
      <w:r w:rsidR="00861139" w:rsidRPr="00861139">
        <w:rPr>
          <w:b/>
          <w:bCs/>
          <w:color w:val="000000" w:themeColor="text1"/>
          <w:sz w:val="20"/>
          <w:szCs w:val="20"/>
        </w:rPr>
        <w:t>(</w:t>
      </w:r>
      <w:r w:rsidRPr="00861139">
        <w:rPr>
          <w:b/>
          <w:bCs/>
          <w:color w:val="000000" w:themeColor="text1"/>
          <w:sz w:val="20"/>
          <w:szCs w:val="20"/>
        </w:rPr>
        <w:t>CHARGE D'INTERVENTION</w:t>
      </w:r>
      <w:r w:rsidR="00861139" w:rsidRPr="00861139">
        <w:rPr>
          <w:b/>
          <w:bCs/>
          <w:color w:val="000000" w:themeColor="text1"/>
          <w:sz w:val="20"/>
          <w:szCs w:val="20"/>
        </w:rPr>
        <w:t>)</w:t>
      </w:r>
      <w:r w:rsidR="00861139">
        <w:rPr>
          <w:color w:val="000000" w:themeColor="text1"/>
          <w:sz w:val="20"/>
          <w:szCs w:val="20"/>
        </w:rPr>
        <w:t xml:space="preserve"> </w:t>
      </w:r>
      <w:r w:rsidR="002112F6" w:rsidRPr="00861139">
        <w:rPr>
          <w:color w:val="000000" w:themeColor="text1"/>
          <w:sz w:val="22"/>
          <w:szCs w:val="22"/>
        </w:rPr>
        <w:t xml:space="preserve">: </w:t>
      </w:r>
      <w:r w:rsidR="00443CCB" w:rsidRPr="00861139">
        <w:rPr>
          <w:color w:val="000000" w:themeColor="text1"/>
          <w:sz w:val="22"/>
          <w:szCs w:val="22"/>
        </w:rPr>
        <w:t>Chargé d'intervention élémentaire : Intervention de remplacement et de raccordement (fusible, lampe, de prises de courant, d'interrupteurs.  Réarmement d'un</w:t>
      </w:r>
    </w:p>
    <w:p w14:paraId="0D626093" w14:textId="39B9CBD7" w:rsidR="00443986" w:rsidRPr="00861139" w:rsidRDefault="00443CCB" w:rsidP="00443CCB">
      <w:pPr>
        <w:rPr>
          <w:color w:val="000000" w:themeColor="text1"/>
          <w:sz w:val="22"/>
          <w:szCs w:val="22"/>
        </w:rPr>
      </w:pPr>
      <w:r w:rsidRPr="00861139">
        <w:rPr>
          <w:color w:val="000000" w:themeColor="text1"/>
          <w:sz w:val="22"/>
          <w:szCs w:val="22"/>
        </w:rPr>
        <w:t xml:space="preserve">dispositif de protection) : </w:t>
      </w:r>
      <w:r w:rsidR="005203E7" w:rsidRPr="005203E7">
        <w:rPr>
          <w:color w:val="000000" w:themeColor="text1"/>
          <w:sz w:val="22"/>
          <w:szCs w:val="22"/>
        </w:rPr>
        <w:t>1,5 jours, 2 jours si BT + HT</w:t>
      </w:r>
    </w:p>
    <w:p w14:paraId="2E5EABB2" w14:textId="77777777" w:rsidR="002112F6" w:rsidRPr="00861139" w:rsidRDefault="002112F6" w:rsidP="00443986">
      <w:pPr>
        <w:rPr>
          <w:color w:val="000000" w:themeColor="text1"/>
          <w:sz w:val="22"/>
          <w:szCs w:val="22"/>
        </w:rPr>
      </w:pPr>
    </w:p>
    <w:p w14:paraId="4815E545" w14:textId="51432554" w:rsidR="00443CCB" w:rsidRPr="00861139" w:rsidRDefault="00FC713D" w:rsidP="00443CCB">
      <w:pPr>
        <w:rPr>
          <w:color w:val="000000" w:themeColor="text1"/>
          <w:sz w:val="22"/>
          <w:szCs w:val="22"/>
        </w:rPr>
      </w:pPr>
      <w:r w:rsidRPr="00861139">
        <w:rPr>
          <w:b/>
          <w:bCs/>
          <w:color w:val="000000" w:themeColor="text1"/>
          <w:sz w:val="20"/>
          <w:szCs w:val="20"/>
        </w:rPr>
        <w:t>BS</w:t>
      </w:r>
      <w:r w:rsidR="002112F6" w:rsidRPr="00861139">
        <w:rPr>
          <w:b/>
          <w:bCs/>
          <w:color w:val="000000" w:themeColor="text1"/>
          <w:sz w:val="20"/>
          <w:szCs w:val="20"/>
        </w:rPr>
        <w:t xml:space="preserve"> </w:t>
      </w:r>
      <w:r w:rsidR="00861139" w:rsidRPr="00861139">
        <w:rPr>
          <w:b/>
          <w:bCs/>
          <w:color w:val="000000" w:themeColor="text1"/>
          <w:sz w:val="20"/>
          <w:szCs w:val="20"/>
        </w:rPr>
        <w:t>(</w:t>
      </w:r>
      <w:r w:rsidR="002112F6" w:rsidRPr="00861139">
        <w:rPr>
          <w:b/>
          <w:bCs/>
          <w:color w:val="000000" w:themeColor="text1"/>
          <w:sz w:val="20"/>
          <w:szCs w:val="20"/>
        </w:rPr>
        <w:t>CHARGE D'INTERVENTION</w:t>
      </w:r>
      <w:r w:rsidR="00861139" w:rsidRPr="00861139">
        <w:rPr>
          <w:b/>
          <w:bCs/>
          <w:color w:val="000000" w:themeColor="text1"/>
          <w:sz w:val="20"/>
          <w:szCs w:val="20"/>
        </w:rPr>
        <w:t>)</w:t>
      </w:r>
      <w:r w:rsidR="00443CCB" w:rsidRPr="00861139">
        <w:rPr>
          <w:color w:val="000000" w:themeColor="text1"/>
          <w:sz w:val="20"/>
          <w:szCs w:val="20"/>
        </w:rPr>
        <w:t> </w:t>
      </w:r>
      <w:r w:rsidR="00443CCB" w:rsidRPr="00861139">
        <w:rPr>
          <w:color w:val="000000" w:themeColor="text1"/>
          <w:sz w:val="22"/>
          <w:szCs w:val="22"/>
        </w:rPr>
        <w:t>: BR, Chargé d'intervention générale : Entretien et dépannage sur des</w:t>
      </w:r>
    </w:p>
    <w:p w14:paraId="633A67C0" w14:textId="1E00C3A6" w:rsidR="00443986" w:rsidRPr="00861139" w:rsidRDefault="00443CCB" w:rsidP="00443CCB">
      <w:pPr>
        <w:rPr>
          <w:color w:val="000000" w:themeColor="text1"/>
          <w:sz w:val="22"/>
          <w:szCs w:val="22"/>
        </w:rPr>
      </w:pPr>
      <w:r w:rsidRPr="00861139">
        <w:rPr>
          <w:color w:val="000000" w:themeColor="text1"/>
          <w:sz w:val="22"/>
          <w:szCs w:val="22"/>
        </w:rPr>
        <w:t xml:space="preserve">installations électriques en BT </w:t>
      </w:r>
      <w:r w:rsidR="002112F6" w:rsidRPr="00861139">
        <w:rPr>
          <w:color w:val="000000" w:themeColor="text1"/>
          <w:sz w:val="22"/>
          <w:szCs w:val="22"/>
        </w:rPr>
        <w:t xml:space="preserve">: </w:t>
      </w:r>
      <w:r w:rsidR="005203E7">
        <w:rPr>
          <w:color w:val="000000" w:themeColor="text1"/>
          <w:sz w:val="22"/>
          <w:szCs w:val="22"/>
        </w:rPr>
        <w:t>1,5</w:t>
      </w:r>
      <w:r w:rsidR="005203E7" w:rsidRPr="00861139">
        <w:rPr>
          <w:color w:val="000000" w:themeColor="text1"/>
          <w:sz w:val="22"/>
          <w:szCs w:val="22"/>
        </w:rPr>
        <w:t xml:space="preserve"> jours</w:t>
      </w:r>
      <w:r w:rsidR="005203E7">
        <w:rPr>
          <w:color w:val="000000" w:themeColor="text1"/>
          <w:sz w:val="22"/>
          <w:szCs w:val="22"/>
        </w:rPr>
        <w:t xml:space="preserve">, 2 </w:t>
      </w:r>
      <w:r w:rsidR="005203E7" w:rsidRPr="00861139">
        <w:rPr>
          <w:color w:val="000000" w:themeColor="text1"/>
          <w:sz w:val="22"/>
          <w:szCs w:val="22"/>
        </w:rPr>
        <w:t>jours si BT + HT</w:t>
      </w:r>
    </w:p>
    <w:p w14:paraId="78BA0B74" w14:textId="77777777" w:rsidR="00443CCB" w:rsidRPr="00861139" w:rsidRDefault="00443CCB" w:rsidP="00443986">
      <w:pPr>
        <w:rPr>
          <w:color w:val="000000" w:themeColor="text1"/>
          <w:sz w:val="22"/>
          <w:szCs w:val="22"/>
        </w:rPr>
      </w:pPr>
    </w:p>
    <w:p w14:paraId="47D62020" w14:textId="0281EF68" w:rsidR="00FC713D" w:rsidRPr="00861139" w:rsidRDefault="00FC713D" w:rsidP="00806133">
      <w:pPr>
        <w:rPr>
          <w:color w:val="000000" w:themeColor="text1"/>
          <w:sz w:val="22"/>
          <w:szCs w:val="22"/>
        </w:rPr>
      </w:pPr>
      <w:r w:rsidRPr="00861139">
        <w:rPr>
          <w:b/>
          <w:bCs/>
          <w:color w:val="000000" w:themeColor="text1"/>
          <w:sz w:val="20"/>
          <w:szCs w:val="20"/>
        </w:rPr>
        <w:t xml:space="preserve">BE + </w:t>
      </w:r>
      <w:r w:rsidR="00861139" w:rsidRPr="00861139">
        <w:rPr>
          <w:b/>
          <w:bCs/>
          <w:color w:val="000000" w:themeColor="text1"/>
          <w:sz w:val="20"/>
          <w:szCs w:val="20"/>
        </w:rPr>
        <w:t>fonction</w:t>
      </w:r>
      <w:r w:rsidRPr="00861139">
        <w:rPr>
          <w:b/>
          <w:bCs/>
          <w:color w:val="000000" w:themeColor="text1"/>
          <w:sz w:val="20"/>
          <w:szCs w:val="20"/>
        </w:rPr>
        <w:t xml:space="preserve"> </w:t>
      </w:r>
      <w:r w:rsidR="00861139" w:rsidRPr="00861139">
        <w:rPr>
          <w:b/>
          <w:bCs/>
          <w:color w:val="000000" w:themeColor="text1"/>
          <w:sz w:val="20"/>
          <w:szCs w:val="20"/>
        </w:rPr>
        <w:t>(</w:t>
      </w:r>
      <w:r w:rsidRPr="00861139">
        <w:rPr>
          <w:b/>
          <w:bCs/>
          <w:color w:val="000000" w:themeColor="text1"/>
          <w:sz w:val="20"/>
          <w:szCs w:val="20"/>
        </w:rPr>
        <w:t>CHARGE D'OPERATION</w:t>
      </w:r>
      <w:r w:rsidR="00861139" w:rsidRPr="00861139">
        <w:rPr>
          <w:b/>
          <w:bCs/>
          <w:color w:val="000000" w:themeColor="text1"/>
          <w:sz w:val="20"/>
          <w:szCs w:val="20"/>
        </w:rPr>
        <w:t>)</w:t>
      </w:r>
      <w:r w:rsidR="00806133" w:rsidRPr="00861139">
        <w:rPr>
          <w:color w:val="000000" w:themeColor="text1"/>
          <w:sz w:val="22"/>
          <w:szCs w:val="22"/>
        </w:rPr>
        <w:t> : BE Manœuvre</w:t>
      </w:r>
      <w:r w:rsidR="002112F6" w:rsidRPr="00861139">
        <w:rPr>
          <w:color w:val="000000" w:themeColor="text1"/>
          <w:sz w:val="22"/>
          <w:szCs w:val="22"/>
        </w:rPr>
        <w:t xml:space="preserve">: </w:t>
      </w:r>
      <w:r w:rsidR="00806133" w:rsidRPr="00861139">
        <w:rPr>
          <w:color w:val="000000" w:themeColor="text1"/>
          <w:sz w:val="22"/>
          <w:szCs w:val="22"/>
        </w:rPr>
        <w:t>Manœuvre</w:t>
      </w:r>
      <w:r w:rsidR="00EE2481">
        <w:rPr>
          <w:color w:val="000000" w:themeColor="text1"/>
          <w:sz w:val="22"/>
          <w:szCs w:val="22"/>
        </w:rPr>
        <w:t xml:space="preserve"> </w:t>
      </w:r>
      <w:r w:rsidR="00806133" w:rsidRPr="00861139">
        <w:rPr>
          <w:color w:val="000000" w:themeColor="text1"/>
          <w:sz w:val="22"/>
          <w:szCs w:val="22"/>
        </w:rPr>
        <w:t xml:space="preserve">d'exploitation. Mise en marche, réglage ou arrêt d'un équipement : </w:t>
      </w:r>
      <w:r w:rsidR="005203E7">
        <w:rPr>
          <w:color w:val="000000" w:themeColor="text1"/>
          <w:sz w:val="22"/>
          <w:szCs w:val="22"/>
        </w:rPr>
        <w:t>1,5</w:t>
      </w:r>
      <w:r w:rsidR="005203E7" w:rsidRPr="00861139">
        <w:rPr>
          <w:color w:val="000000" w:themeColor="text1"/>
          <w:sz w:val="22"/>
          <w:szCs w:val="22"/>
        </w:rPr>
        <w:t xml:space="preserve"> jours</w:t>
      </w:r>
      <w:r w:rsidR="005203E7">
        <w:rPr>
          <w:color w:val="000000" w:themeColor="text1"/>
          <w:sz w:val="22"/>
          <w:szCs w:val="22"/>
        </w:rPr>
        <w:t xml:space="preserve">, 2 </w:t>
      </w:r>
      <w:r w:rsidR="005203E7" w:rsidRPr="00861139">
        <w:rPr>
          <w:color w:val="000000" w:themeColor="text1"/>
          <w:sz w:val="22"/>
          <w:szCs w:val="22"/>
        </w:rPr>
        <w:t>jours si BT + HT</w:t>
      </w:r>
    </w:p>
    <w:p w14:paraId="476F4675" w14:textId="77777777" w:rsidR="00806133" w:rsidRPr="00861139" w:rsidRDefault="00806133" w:rsidP="00FC713D">
      <w:pPr>
        <w:rPr>
          <w:rFonts w:ascii="Arial" w:hAnsi="Arial" w:cs="Arial"/>
          <w:spacing w:val="-5"/>
          <w:w w:val="105"/>
          <w:sz w:val="22"/>
          <w:szCs w:val="22"/>
        </w:rPr>
      </w:pPr>
    </w:p>
    <w:p w14:paraId="7161F31E" w14:textId="5A2540F1" w:rsidR="00806133" w:rsidRPr="00861139" w:rsidRDefault="00806133" w:rsidP="00806133">
      <w:pPr>
        <w:rPr>
          <w:color w:val="000000" w:themeColor="text1"/>
          <w:sz w:val="22"/>
          <w:szCs w:val="22"/>
        </w:rPr>
      </w:pPr>
      <w:r w:rsidRPr="00861139">
        <w:rPr>
          <w:b/>
          <w:bCs/>
          <w:color w:val="000000" w:themeColor="text1"/>
          <w:sz w:val="20"/>
          <w:szCs w:val="20"/>
        </w:rPr>
        <w:t>BE Mesure &amp; Vérification</w:t>
      </w:r>
      <w:r w:rsidRPr="00861139">
        <w:rPr>
          <w:color w:val="000000" w:themeColor="text1"/>
          <w:sz w:val="22"/>
          <w:szCs w:val="22"/>
        </w:rPr>
        <w:t xml:space="preserve"> : Mesurage de grandeur électriques - Vérification, examen visuel de l'installation, - bon fonctionnement des différentiels, des éclairages de sécurité : </w:t>
      </w:r>
      <w:r w:rsidR="005203E7">
        <w:rPr>
          <w:color w:val="000000" w:themeColor="text1"/>
          <w:sz w:val="22"/>
          <w:szCs w:val="22"/>
        </w:rPr>
        <w:t>1,5</w:t>
      </w:r>
      <w:r w:rsidR="005203E7" w:rsidRPr="00861139">
        <w:rPr>
          <w:color w:val="000000" w:themeColor="text1"/>
          <w:sz w:val="22"/>
          <w:szCs w:val="22"/>
        </w:rPr>
        <w:t xml:space="preserve"> jours</w:t>
      </w:r>
      <w:r w:rsidR="005203E7">
        <w:rPr>
          <w:color w:val="000000" w:themeColor="text1"/>
          <w:sz w:val="22"/>
          <w:szCs w:val="22"/>
        </w:rPr>
        <w:t xml:space="preserve">, 2 </w:t>
      </w:r>
      <w:r w:rsidR="005203E7" w:rsidRPr="00861139">
        <w:rPr>
          <w:color w:val="000000" w:themeColor="text1"/>
          <w:sz w:val="22"/>
          <w:szCs w:val="22"/>
        </w:rPr>
        <w:t>jours si BT + HT</w:t>
      </w:r>
    </w:p>
    <w:p w14:paraId="17F1D068" w14:textId="77777777" w:rsidR="00443986" w:rsidRPr="00861139" w:rsidRDefault="00443986" w:rsidP="00443986">
      <w:pPr>
        <w:rPr>
          <w:b/>
          <w:bCs/>
          <w:color w:val="000000" w:themeColor="text1"/>
          <w:sz w:val="22"/>
          <w:szCs w:val="22"/>
        </w:rPr>
      </w:pPr>
    </w:p>
    <w:p w14:paraId="2EC71ACD" w14:textId="292EEDBD" w:rsidR="00443986" w:rsidRPr="00861139" w:rsidRDefault="00806133" w:rsidP="00806133">
      <w:pPr>
        <w:rPr>
          <w:color w:val="000000" w:themeColor="text1"/>
          <w:sz w:val="22"/>
          <w:szCs w:val="22"/>
        </w:rPr>
      </w:pPr>
      <w:r w:rsidRPr="00861139">
        <w:rPr>
          <w:b/>
          <w:bCs/>
          <w:color w:val="000000" w:themeColor="text1"/>
          <w:sz w:val="20"/>
          <w:szCs w:val="20"/>
        </w:rPr>
        <w:t>BE Essais</w:t>
      </w:r>
      <w:r w:rsidRPr="00861139">
        <w:rPr>
          <w:color w:val="000000" w:themeColor="text1"/>
          <w:sz w:val="20"/>
          <w:szCs w:val="20"/>
        </w:rPr>
        <w:t xml:space="preserve"> </w:t>
      </w:r>
      <w:r w:rsidRPr="00861139">
        <w:rPr>
          <w:color w:val="000000" w:themeColor="text1"/>
          <w:sz w:val="22"/>
          <w:szCs w:val="22"/>
        </w:rPr>
        <w:t xml:space="preserve">: Essais dans des laboratoires ou des </w:t>
      </w:r>
      <w:r w:rsidR="00861139" w:rsidRPr="00861139">
        <w:rPr>
          <w:color w:val="000000" w:themeColor="text1"/>
          <w:sz w:val="22"/>
          <w:szCs w:val="22"/>
        </w:rPr>
        <w:t>plates</w:t>
      </w:r>
      <w:r w:rsidRPr="00861139">
        <w:rPr>
          <w:color w:val="000000" w:themeColor="text1"/>
          <w:sz w:val="22"/>
          <w:szCs w:val="22"/>
        </w:rPr>
        <w:t>-formes d'essai en BT</w:t>
      </w:r>
      <w:r w:rsidR="00861139" w:rsidRPr="00861139">
        <w:rPr>
          <w:color w:val="000000" w:themeColor="text1"/>
          <w:sz w:val="22"/>
          <w:szCs w:val="22"/>
        </w:rPr>
        <w:t xml:space="preserve"> : </w:t>
      </w:r>
      <w:r w:rsidR="005203E7">
        <w:rPr>
          <w:color w:val="000000" w:themeColor="text1"/>
          <w:sz w:val="22"/>
          <w:szCs w:val="22"/>
        </w:rPr>
        <w:t>1,5</w:t>
      </w:r>
      <w:r w:rsidR="005203E7" w:rsidRPr="00861139">
        <w:rPr>
          <w:color w:val="000000" w:themeColor="text1"/>
          <w:sz w:val="22"/>
          <w:szCs w:val="22"/>
        </w:rPr>
        <w:t xml:space="preserve"> jours</w:t>
      </w:r>
      <w:r w:rsidR="005203E7">
        <w:rPr>
          <w:color w:val="000000" w:themeColor="text1"/>
          <w:sz w:val="22"/>
          <w:szCs w:val="22"/>
        </w:rPr>
        <w:t xml:space="preserve">, 2 </w:t>
      </w:r>
      <w:r w:rsidR="005203E7" w:rsidRPr="00861139">
        <w:rPr>
          <w:color w:val="000000" w:themeColor="text1"/>
          <w:sz w:val="22"/>
          <w:szCs w:val="22"/>
        </w:rPr>
        <w:t>jours si BT + HT</w:t>
      </w:r>
    </w:p>
    <w:p w14:paraId="0BC2F4EB" w14:textId="77777777" w:rsidR="00443986" w:rsidRPr="00861139" w:rsidRDefault="00443986" w:rsidP="00443986">
      <w:pPr>
        <w:rPr>
          <w:b/>
          <w:bCs/>
          <w:color w:val="000000" w:themeColor="text1"/>
          <w:sz w:val="22"/>
          <w:szCs w:val="22"/>
        </w:rPr>
      </w:pPr>
    </w:p>
    <w:p w14:paraId="4C9E427D" w14:textId="77777777" w:rsidR="00443986" w:rsidRPr="00861139" w:rsidRDefault="00443986" w:rsidP="00443986">
      <w:pPr>
        <w:rPr>
          <w:b/>
          <w:bCs/>
          <w:color w:val="000000" w:themeColor="text1"/>
          <w:sz w:val="22"/>
          <w:szCs w:val="22"/>
        </w:rPr>
      </w:pPr>
    </w:p>
    <w:p w14:paraId="64194B5E" w14:textId="77777777" w:rsidR="00443986" w:rsidRPr="00861139" w:rsidRDefault="00443986" w:rsidP="00443986">
      <w:pPr>
        <w:rPr>
          <w:b/>
          <w:bCs/>
          <w:color w:val="000000" w:themeColor="text1"/>
          <w:sz w:val="22"/>
          <w:szCs w:val="22"/>
        </w:rPr>
      </w:pPr>
    </w:p>
    <w:p w14:paraId="46D0B80A" w14:textId="77777777" w:rsidR="00D76E4D" w:rsidRDefault="00D76E4D" w:rsidP="00443986">
      <w:pPr>
        <w:rPr>
          <w:b/>
          <w:bCs/>
          <w:color w:val="000000" w:themeColor="text1"/>
          <w:sz w:val="22"/>
          <w:szCs w:val="22"/>
        </w:rPr>
      </w:pPr>
    </w:p>
    <w:p w14:paraId="0EC347AB" w14:textId="4A62AE97" w:rsidR="00443986" w:rsidRDefault="006634DD" w:rsidP="00443986">
      <w:pPr>
        <w:rPr>
          <w:b/>
          <w:bCs/>
          <w:color w:val="000000" w:themeColor="text1"/>
          <w:sz w:val="22"/>
          <w:szCs w:val="22"/>
        </w:rPr>
      </w:pPr>
      <w:r w:rsidRPr="006634DD">
        <w:rPr>
          <w:b/>
          <w:bCs/>
          <w:color w:val="000000" w:themeColor="text1"/>
          <w:sz w:val="22"/>
          <w:szCs w:val="22"/>
        </w:rPr>
        <w:t>DURÉE</w:t>
      </w:r>
    </w:p>
    <w:p w14:paraId="2D50D1C5" w14:textId="77777777" w:rsidR="006634DD" w:rsidRPr="00861139" w:rsidRDefault="006634DD" w:rsidP="00443986">
      <w:pPr>
        <w:rPr>
          <w:b/>
          <w:bCs/>
          <w:color w:val="000000" w:themeColor="text1"/>
          <w:sz w:val="22"/>
          <w:szCs w:val="22"/>
        </w:rPr>
      </w:pPr>
    </w:p>
    <w:p w14:paraId="6598344F" w14:textId="0826CA3C" w:rsidR="00443986" w:rsidRDefault="006634DD" w:rsidP="00443986">
      <w:pPr>
        <w:rPr>
          <w:color w:val="000000" w:themeColor="text1"/>
          <w:sz w:val="22"/>
          <w:szCs w:val="22"/>
          <w:highlight w:val="yellow"/>
        </w:rPr>
      </w:pPr>
      <w:r w:rsidRPr="006634DD">
        <w:rPr>
          <w:color w:val="000000" w:themeColor="text1"/>
          <w:sz w:val="22"/>
          <w:szCs w:val="22"/>
          <w:highlight w:val="yellow"/>
        </w:rPr>
        <w:t>Formation initiale habilitation HT :</w:t>
      </w:r>
      <w:r>
        <w:rPr>
          <w:color w:val="000000" w:themeColor="text1"/>
          <w:sz w:val="22"/>
          <w:szCs w:val="22"/>
          <w:highlight w:val="yellow"/>
        </w:rPr>
        <w:t xml:space="preserve"> </w:t>
      </w:r>
      <w:r w:rsidRPr="00B13663">
        <w:rPr>
          <w:color w:val="000000" w:themeColor="text1"/>
          <w:sz w:val="22"/>
          <w:szCs w:val="22"/>
          <w:highlight w:val="yellow"/>
        </w:rPr>
        <w:t>PERSONNEL ELECTRICIEN</w:t>
      </w:r>
      <w:r>
        <w:rPr>
          <w:color w:val="000000" w:themeColor="text1"/>
          <w:sz w:val="22"/>
          <w:szCs w:val="22"/>
          <w:highlight w:val="yellow"/>
        </w:rPr>
        <w:t xml:space="preserve"> (Haute Tension)</w:t>
      </w:r>
    </w:p>
    <w:p w14:paraId="7CCBED16" w14:textId="77777777" w:rsidR="006634DD" w:rsidRDefault="006634DD" w:rsidP="00443986">
      <w:pPr>
        <w:rPr>
          <w:color w:val="000000" w:themeColor="text1"/>
          <w:sz w:val="22"/>
          <w:szCs w:val="22"/>
          <w:highlight w:val="yellow"/>
        </w:rPr>
      </w:pPr>
    </w:p>
    <w:p w14:paraId="6863D91D" w14:textId="77777777" w:rsidR="007A340D" w:rsidRPr="007A340D" w:rsidRDefault="007A340D" w:rsidP="007A340D">
      <w:pPr>
        <w:rPr>
          <w:color w:val="000000" w:themeColor="text1"/>
          <w:sz w:val="22"/>
          <w:szCs w:val="22"/>
        </w:rPr>
      </w:pPr>
      <w:r w:rsidRPr="007A340D">
        <w:rPr>
          <w:b/>
          <w:bCs/>
          <w:color w:val="000000" w:themeColor="text1"/>
          <w:sz w:val="20"/>
          <w:szCs w:val="20"/>
        </w:rPr>
        <w:t xml:space="preserve">H1 H1V </w:t>
      </w:r>
      <w:r w:rsidRPr="00861139">
        <w:rPr>
          <w:b/>
          <w:bCs/>
          <w:color w:val="000000" w:themeColor="text1"/>
          <w:sz w:val="20"/>
          <w:szCs w:val="20"/>
        </w:rPr>
        <w:t>(EXECUTANT)</w:t>
      </w:r>
      <w:r w:rsidRPr="00861139">
        <w:rPr>
          <w:color w:val="000000" w:themeColor="text1"/>
          <w:sz w:val="20"/>
          <w:szCs w:val="20"/>
        </w:rPr>
        <w:t xml:space="preserve"> </w:t>
      </w:r>
      <w:r w:rsidRPr="00861139">
        <w:rPr>
          <w:color w:val="000000" w:themeColor="text1"/>
          <w:sz w:val="22"/>
          <w:szCs w:val="22"/>
        </w:rPr>
        <w:t xml:space="preserve">: </w:t>
      </w:r>
      <w:r w:rsidRPr="007A340D">
        <w:rPr>
          <w:color w:val="000000" w:themeColor="text1"/>
          <w:sz w:val="22"/>
          <w:szCs w:val="22"/>
        </w:rPr>
        <w:t xml:space="preserve">personne devant réaliser des travaux, sur des installations électriques </w:t>
      </w:r>
    </w:p>
    <w:p w14:paraId="7B95B651" w14:textId="396C42F1" w:rsidR="007A340D" w:rsidRPr="00861139" w:rsidRDefault="007A340D" w:rsidP="007A340D">
      <w:pPr>
        <w:rPr>
          <w:color w:val="000000" w:themeColor="text1"/>
          <w:sz w:val="22"/>
          <w:szCs w:val="22"/>
        </w:rPr>
      </w:pPr>
      <w:r w:rsidRPr="007A340D">
        <w:rPr>
          <w:color w:val="000000" w:themeColor="text1"/>
          <w:sz w:val="22"/>
          <w:szCs w:val="22"/>
        </w:rPr>
        <w:t>soit en BT, soit en HT</w:t>
      </w:r>
      <w:r>
        <w:rPr>
          <w:color w:val="000000" w:themeColor="text1"/>
          <w:sz w:val="22"/>
          <w:szCs w:val="22"/>
        </w:rPr>
        <w:t xml:space="preserve"> : </w:t>
      </w:r>
      <w:r w:rsidR="006F3AAA">
        <w:rPr>
          <w:color w:val="000000" w:themeColor="text1"/>
          <w:sz w:val="22"/>
          <w:szCs w:val="22"/>
        </w:rPr>
        <w:t>1,5</w:t>
      </w:r>
      <w:r w:rsidR="006F3AAA" w:rsidRPr="00861139">
        <w:rPr>
          <w:color w:val="000000" w:themeColor="text1"/>
          <w:sz w:val="22"/>
          <w:szCs w:val="22"/>
        </w:rPr>
        <w:t xml:space="preserve"> jours</w:t>
      </w:r>
      <w:r w:rsidR="006F3AAA">
        <w:rPr>
          <w:color w:val="000000" w:themeColor="text1"/>
          <w:sz w:val="22"/>
          <w:szCs w:val="22"/>
        </w:rPr>
        <w:t xml:space="preserve">, 2 </w:t>
      </w:r>
      <w:r w:rsidR="006F3AAA" w:rsidRPr="00861139">
        <w:rPr>
          <w:color w:val="000000" w:themeColor="text1"/>
          <w:sz w:val="22"/>
          <w:szCs w:val="22"/>
        </w:rPr>
        <w:t>jours si BT + HT</w:t>
      </w:r>
    </w:p>
    <w:p w14:paraId="39804167" w14:textId="77777777" w:rsidR="007A340D" w:rsidRPr="00861139" w:rsidRDefault="007A340D" w:rsidP="007A340D">
      <w:pPr>
        <w:rPr>
          <w:color w:val="000000" w:themeColor="text1"/>
          <w:sz w:val="22"/>
          <w:szCs w:val="22"/>
        </w:rPr>
      </w:pPr>
    </w:p>
    <w:p w14:paraId="0859EF8D" w14:textId="5A4312B6" w:rsidR="007A340D" w:rsidRPr="00861139" w:rsidRDefault="007A340D" w:rsidP="007A340D">
      <w:pPr>
        <w:rPr>
          <w:color w:val="000000" w:themeColor="text1"/>
          <w:sz w:val="22"/>
          <w:szCs w:val="22"/>
        </w:rPr>
      </w:pPr>
      <w:r w:rsidRPr="007A340D">
        <w:rPr>
          <w:b/>
          <w:bCs/>
          <w:color w:val="000000" w:themeColor="text1"/>
          <w:sz w:val="20"/>
          <w:szCs w:val="20"/>
        </w:rPr>
        <w:t xml:space="preserve">H2 H2V </w:t>
      </w:r>
      <w:proofErr w:type="spellStart"/>
      <w:r w:rsidRPr="007A340D">
        <w:rPr>
          <w:b/>
          <w:bCs/>
          <w:color w:val="000000" w:themeColor="text1"/>
          <w:sz w:val="20"/>
          <w:szCs w:val="20"/>
        </w:rPr>
        <w:t>H2V</w:t>
      </w:r>
      <w:proofErr w:type="spellEnd"/>
      <w:r w:rsidRPr="007A340D">
        <w:rPr>
          <w:b/>
          <w:bCs/>
          <w:color w:val="000000" w:themeColor="text1"/>
          <w:sz w:val="20"/>
          <w:szCs w:val="20"/>
        </w:rPr>
        <w:t xml:space="preserve"> essais </w:t>
      </w:r>
      <w:r w:rsidRPr="00861139">
        <w:rPr>
          <w:b/>
          <w:bCs/>
          <w:color w:val="000000" w:themeColor="text1"/>
          <w:sz w:val="20"/>
          <w:szCs w:val="20"/>
        </w:rPr>
        <w:t>(CHARGE DE TRAVAUX)</w:t>
      </w:r>
      <w:r w:rsidRPr="00861139">
        <w:rPr>
          <w:color w:val="000000" w:themeColor="text1"/>
          <w:sz w:val="22"/>
          <w:szCs w:val="22"/>
        </w:rPr>
        <w:t xml:space="preserve"> : </w:t>
      </w:r>
      <w:r w:rsidR="006F3AAA">
        <w:rPr>
          <w:color w:val="000000" w:themeColor="text1"/>
          <w:sz w:val="22"/>
          <w:szCs w:val="22"/>
        </w:rPr>
        <w:t>1,5</w:t>
      </w:r>
      <w:r w:rsidR="006F3AAA" w:rsidRPr="00861139">
        <w:rPr>
          <w:color w:val="000000" w:themeColor="text1"/>
          <w:sz w:val="22"/>
          <w:szCs w:val="22"/>
        </w:rPr>
        <w:t xml:space="preserve"> jours</w:t>
      </w:r>
      <w:r w:rsidR="006F3AAA">
        <w:rPr>
          <w:color w:val="000000" w:themeColor="text1"/>
          <w:sz w:val="22"/>
          <w:szCs w:val="22"/>
        </w:rPr>
        <w:t xml:space="preserve">, 2 </w:t>
      </w:r>
      <w:r w:rsidR="006F3AAA" w:rsidRPr="00861139">
        <w:rPr>
          <w:color w:val="000000" w:themeColor="text1"/>
          <w:sz w:val="22"/>
          <w:szCs w:val="22"/>
        </w:rPr>
        <w:t>jours si BT + HT</w:t>
      </w:r>
    </w:p>
    <w:p w14:paraId="7D47B39C" w14:textId="77777777" w:rsidR="007A340D" w:rsidRPr="00861139" w:rsidRDefault="007A340D" w:rsidP="007A340D">
      <w:pPr>
        <w:rPr>
          <w:color w:val="000000" w:themeColor="text1"/>
          <w:sz w:val="22"/>
          <w:szCs w:val="22"/>
        </w:rPr>
      </w:pPr>
    </w:p>
    <w:p w14:paraId="42C25B23" w14:textId="5439F334" w:rsidR="007A340D" w:rsidRPr="00861139" w:rsidRDefault="007A340D" w:rsidP="007A340D">
      <w:pPr>
        <w:rPr>
          <w:color w:val="000000" w:themeColor="text1"/>
          <w:sz w:val="22"/>
          <w:szCs w:val="22"/>
        </w:rPr>
      </w:pPr>
      <w:r>
        <w:rPr>
          <w:b/>
          <w:bCs/>
          <w:color w:val="000000" w:themeColor="text1"/>
          <w:sz w:val="20"/>
          <w:szCs w:val="20"/>
        </w:rPr>
        <w:t xml:space="preserve">HC </w:t>
      </w:r>
      <w:r w:rsidRPr="00861139">
        <w:rPr>
          <w:b/>
          <w:bCs/>
          <w:color w:val="000000" w:themeColor="text1"/>
          <w:sz w:val="20"/>
          <w:szCs w:val="20"/>
        </w:rPr>
        <w:t xml:space="preserve"> (CHARGE DE CONSIGNATION)</w:t>
      </w:r>
      <w:r w:rsidRPr="00861139">
        <w:rPr>
          <w:color w:val="000000" w:themeColor="text1"/>
          <w:sz w:val="20"/>
          <w:szCs w:val="20"/>
        </w:rPr>
        <w:t xml:space="preserve"> </w:t>
      </w:r>
      <w:r w:rsidRPr="00861139">
        <w:rPr>
          <w:color w:val="000000" w:themeColor="text1"/>
          <w:sz w:val="22"/>
          <w:szCs w:val="22"/>
        </w:rPr>
        <w:t xml:space="preserve">: </w:t>
      </w:r>
      <w:r w:rsidR="00EE2481" w:rsidRPr="00EE2481">
        <w:rPr>
          <w:color w:val="000000" w:themeColor="text1"/>
          <w:sz w:val="22"/>
          <w:szCs w:val="22"/>
        </w:rPr>
        <w:t>Consignation d'un ouvrage ou d'installations électriques</w:t>
      </w:r>
      <w:r w:rsidR="00EE2481">
        <w:rPr>
          <w:color w:val="000000" w:themeColor="text1"/>
          <w:sz w:val="22"/>
          <w:szCs w:val="22"/>
        </w:rPr>
        <w:t xml:space="preserve"> : </w:t>
      </w:r>
      <w:r w:rsidR="006F3AAA">
        <w:rPr>
          <w:color w:val="000000" w:themeColor="text1"/>
          <w:sz w:val="22"/>
          <w:szCs w:val="22"/>
        </w:rPr>
        <w:t>1,5</w:t>
      </w:r>
      <w:r w:rsidR="006F3AAA" w:rsidRPr="00861139">
        <w:rPr>
          <w:color w:val="000000" w:themeColor="text1"/>
          <w:sz w:val="22"/>
          <w:szCs w:val="22"/>
        </w:rPr>
        <w:t xml:space="preserve"> jours</w:t>
      </w:r>
      <w:r w:rsidR="006F3AAA">
        <w:rPr>
          <w:color w:val="000000" w:themeColor="text1"/>
          <w:sz w:val="22"/>
          <w:szCs w:val="22"/>
        </w:rPr>
        <w:t xml:space="preserve">, 2 </w:t>
      </w:r>
      <w:r w:rsidR="006F3AAA" w:rsidRPr="00861139">
        <w:rPr>
          <w:color w:val="000000" w:themeColor="text1"/>
          <w:sz w:val="22"/>
          <w:szCs w:val="22"/>
        </w:rPr>
        <w:t>jours si BT + HT</w:t>
      </w:r>
    </w:p>
    <w:p w14:paraId="47E90E36" w14:textId="77777777" w:rsidR="007A340D" w:rsidRPr="00861139" w:rsidRDefault="007A340D" w:rsidP="007A340D">
      <w:pPr>
        <w:rPr>
          <w:color w:val="000000" w:themeColor="text1"/>
          <w:sz w:val="22"/>
          <w:szCs w:val="22"/>
        </w:rPr>
      </w:pPr>
    </w:p>
    <w:p w14:paraId="04256CF0" w14:textId="779CB27E" w:rsidR="007A340D" w:rsidRPr="00861139" w:rsidRDefault="00EE2481" w:rsidP="007A340D">
      <w:pPr>
        <w:rPr>
          <w:color w:val="000000" w:themeColor="text1"/>
          <w:sz w:val="22"/>
          <w:szCs w:val="22"/>
        </w:rPr>
      </w:pPr>
      <w:r>
        <w:rPr>
          <w:b/>
          <w:bCs/>
          <w:color w:val="000000" w:themeColor="text1"/>
          <w:sz w:val="20"/>
          <w:szCs w:val="20"/>
        </w:rPr>
        <w:t>H</w:t>
      </w:r>
      <w:r w:rsidR="007A340D" w:rsidRPr="00861139">
        <w:rPr>
          <w:b/>
          <w:bCs/>
          <w:color w:val="000000" w:themeColor="text1"/>
          <w:sz w:val="20"/>
          <w:szCs w:val="20"/>
        </w:rPr>
        <w:t>E + fonction (CHARGE D'OPERATION)</w:t>
      </w:r>
      <w:r w:rsidR="007A340D" w:rsidRPr="00861139">
        <w:rPr>
          <w:color w:val="000000" w:themeColor="text1"/>
          <w:sz w:val="22"/>
          <w:szCs w:val="22"/>
        </w:rPr>
        <w:t> : BE Manœuvre: Manœuvre</w:t>
      </w:r>
      <w:r>
        <w:rPr>
          <w:color w:val="000000" w:themeColor="text1"/>
          <w:sz w:val="22"/>
          <w:szCs w:val="22"/>
        </w:rPr>
        <w:t xml:space="preserve"> </w:t>
      </w:r>
      <w:r w:rsidR="007A340D" w:rsidRPr="00861139">
        <w:rPr>
          <w:color w:val="000000" w:themeColor="text1"/>
          <w:sz w:val="22"/>
          <w:szCs w:val="22"/>
        </w:rPr>
        <w:t xml:space="preserve">d'exploitation. Mise en marche, réglage ou arrêt d'un équipement : </w:t>
      </w:r>
      <w:r w:rsidR="006F3AAA">
        <w:rPr>
          <w:color w:val="000000" w:themeColor="text1"/>
          <w:sz w:val="22"/>
          <w:szCs w:val="22"/>
        </w:rPr>
        <w:t>1,5</w:t>
      </w:r>
      <w:r w:rsidR="006F3AAA" w:rsidRPr="00861139">
        <w:rPr>
          <w:color w:val="000000" w:themeColor="text1"/>
          <w:sz w:val="22"/>
          <w:szCs w:val="22"/>
        </w:rPr>
        <w:t xml:space="preserve"> jours</w:t>
      </w:r>
      <w:r w:rsidR="006F3AAA">
        <w:rPr>
          <w:color w:val="000000" w:themeColor="text1"/>
          <w:sz w:val="22"/>
          <w:szCs w:val="22"/>
        </w:rPr>
        <w:t xml:space="preserve">, 2 </w:t>
      </w:r>
      <w:r w:rsidR="006F3AAA" w:rsidRPr="00861139">
        <w:rPr>
          <w:color w:val="000000" w:themeColor="text1"/>
          <w:sz w:val="22"/>
          <w:szCs w:val="22"/>
        </w:rPr>
        <w:t>jours si BT + HT</w:t>
      </w:r>
    </w:p>
    <w:p w14:paraId="2AD0F74D" w14:textId="77777777" w:rsidR="007A340D" w:rsidRPr="00861139" w:rsidRDefault="007A340D" w:rsidP="007A340D">
      <w:pPr>
        <w:rPr>
          <w:rFonts w:ascii="Arial" w:hAnsi="Arial" w:cs="Arial"/>
          <w:spacing w:val="-5"/>
          <w:w w:val="105"/>
          <w:sz w:val="22"/>
          <w:szCs w:val="22"/>
        </w:rPr>
      </w:pPr>
    </w:p>
    <w:p w14:paraId="3A0AFE14" w14:textId="102B7328" w:rsidR="007A340D" w:rsidRDefault="007A340D" w:rsidP="007A340D">
      <w:pPr>
        <w:rPr>
          <w:color w:val="000000" w:themeColor="text1"/>
          <w:sz w:val="22"/>
          <w:szCs w:val="22"/>
        </w:rPr>
      </w:pPr>
      <w:r w:rsidRPr="00861139">
        <w:rPr>
          <w:b/>
          <w:bCs/>
          <w:color w:val="000000" w:themeColor="text1"/>
          <w:sz w:val="20"/>
          <w:szCs w:val="20"/>
        </w:rPr>
        <w:t>BE Mesure &amp; Vérification</w:t>
      </w:r>
      <w:r w:rsidRPr="00861139">
        <w:rPr>
          <w:color w:val="000000" w:themeColor="text1"/>
          <w:sz w:val="22"/>
          <w:szCs w:val="22"/>
        </w:rPr>
        <w:t xml:space="preserve"> : Mesurage de grandeur électriques - Vérification, examen visuel de l'installation, - bon fonctionnement des différentiels, des éclairages de sécurité : </w:t>
      </w:r>
      <w:r w:rsidR="006F3AAA">
        <w:rPr>
          <w:color w:val="000000" w:themeColor="text1"/>
          <w:sz w:val="22"/>
          <w:szCs w:val="22"/>
        </w:rPr>
        <w:t>1,5</w:t>
      </w:r>
      <w:r w:rsidR="006F3AAA" w:rsidRPr="00861139">
        <w:rPr>
          <w:color w:val="000000" w:themeColor="text1"/>
          <w:sz w:val="22"/>
          <w:szCs w:val="22"/>
        </w:rPr>
        <w:t xml:space="preserve"> jours</w:t>
      </w:r>
      <w:r w:rsidR="006F3AAA">
        <w:rPr>
          <w:color w:val="000000" w:themeColor="text1"/>
          <w:sz w:val="22"/>
          <w:szCs w:val="22"/>
        </w:rPr>
        <w:t xml:space="preserve">, 2 </w:t>
      </w:r>
      <w:r w:rsidR="006F3AAA" w:rsidRPr="00861139">
        <w:rPr>
          <w:color w:val="000000" w:themeColor="text1"/>
          <w:sz w:val="22"/>
          <w:szCs w:val="22"/>
        </w:rPr>
        <w:t>jours si BT + HT</w:t>
      </w:r>
    </w:p>
    <w:p w14:paraId="0B202CB4" w14:textId="77777777" w:rsidR="006F3AAA" w:rsidRPr="00861139" w:rsidRDefault="006F3AAA" w:rsidP="007A340D">
      <w:pPr>
        <w:rPr>
          <w:b/>
          <w:bCs/>
          <w:color w:val="000000" w:themeColor="text1"/>
          <w:sz w:val="22"/>
          <w:szCs w:val="22"/>
        </w:rPr>
      </w:pPr>
    </w:p>
    <w:p w14:paraId="52C219EF" w14:textId="2D511926" w:rsidR="007A340D" w:rsidRPr="00861139" w:rsidRDefault="007A340D" w:rsidP="007A340D">
      <w:pPr>
        <w:rPr>
          <w:color w:val="000000" w:themeColor="text1"/>
          <w:sz w:val="22"/>
          <w:szCs w:val="22"/>
        </w:rPr>
      </w:pPr>
      <w:r w:rsidRPr="00861139">
        <w:rPr>
          <w:b/>
          <w:bCs/>
          <w:color w:val="000000" w:themeColor="text1"/>
          <w:sz w:val="20"/>
          <w:szCs w:val="20"/>
        </w:rPr>
        <w:t>BE Essais</w:t>
      </w:r>
      <w:r w:rsidRPr="00861139">
        <w:rPr>
          <w:color w:val="000000" w:themeColor="text1"/>
          <w:sz w:val="20"/>
          <w:szCs w:val="20"/>
        </w:rPr>
        <w:t xml:space="preserve"> </w:t>
      </w:r>
      <w:r w:rsidRPr="00861139">
        <w:rPr>
          <w:color w:val="000000" w:themeColor="text1"/>
          <w:sz w:val="22"/>
          <w:szCs w:val="22"/>
        </w:rPr>
        <w:t xml:space="preserve">: Essais dans des laboratoires ou des plates-formes d'essai en BT : </w:t>
      </w:r>
      <w:r w:rsidR="006F3AAA">
        <w:rPr>
          <w:color w:val="000000" w:themeColor="text1"/>
          <w:sz w:val="22"/>
          <w:szCs w:val="22"/>
        </w:rPr>
        <w:t>1,5</w:t>
      </w:r>
      <w:r w:rsidR="006F3AAA" w:rsidRPr="00861139">
        <w:rPr>
          <w:color w:val="000000" w:themeColor="text1"/>
          <w:sz w:val="22"/>
          <w:szCs w:val="22"/>
        </w:rPr>
        <w:t xml:space="preserve"> jours</w:t>
      </w:r>
      <w:r w:rsidR="006F3AAA">
        <w:rPr>
          <w:color w:val="000000" w:themeColor="text1"/>
          <w:sz w:val="22"/>
          <w:szCs w:val="22"/>
        </w:rPr>
        <w:t xml:space="preserve">, 2 </w:t>
      </w:r>
      <w:r w:rsidR="006F3AAA" w:rsidRPr="00861139">
        <w:rPr>
          <w:color w:val="000000" w:themeColor="text1"/>
          <w:sz w:val="22"/>
          <w:szCs w:val="22"/>
        </w:rPr>
        <w:t>jours si BT + HT</w:t>
      </w:r>
    </w:p>
    <w:p w14:paraId="0E424751" w14:textId="77777777" w:rsidR="00443986" w:rsidRPr="00861139" w:rsidRDefault="00443986" w:rsidP="00443986">
      <w:pPr>
        <w:rPr>
          <w:b/>
          <w:bCs/>
          <w:color w:val="000000" w:themeColor="text1"/>
          <w:sz w:val="22"/>
          <w:szCs w:val="22"/>
        </w:rPr>
      </w:pPr>
    </w:p>
    <w:p w14:paraId="18221021" w14:textId="5542073C" w:rsidR="00443986" w:rsidRPr="00861139" w:rsidRDefault="00443986" w:rsidP="00443986">
      <w:pPr>
        <w:rPr>
          <w:b/>
          <w:bCs/>
          <w:color w:val="000000" w:themeColor="text1"/>
          <w:sz w:val="22"/>
          <w:szCs w:val="22"/>
        </w:rPr>
      </w:pPr>
      <w:r w:rsidRPr="00861139">
        <w:rPr>
          <w:b/>
          <w:bCs/>
          <w:color w:val="000000" w:themeColor="text1"/>
          <w:sz w:val="22"/>
          <w:szCs w:val="22"/>
        </w:rPr>
        <w:t>PROGRAMME</w:t>
      </w:r>
    </w:p>
    <w:p w14:paraId="07E53BEC" w14:textId="77777777" w:rsidR="00D76E4D" w:rsidRPr="00861139" w:rsidRDefault="00D76E4D" w:rsidP="00443986">
      <w:pPr>
        <w:rPr>
          <w:b/>
          <w:bCs/>
          <w:color w:val="000000" w:themeColor="text1"/>
          <w:sz w:val="22"/>
          <w:szCs w:val="22"/>
        </w:rPr>
      </w:pPr>
    </w:p>
    <w:p w14:paraId="76889757" w14:textId="77777777" w:rsidR="00443986" w:rsidRPr="00861139" w:rsidRDefault="00443986" w:rsidP="00443986">
      <w:pPr>
        <w:rPr>
          <w:b/>
          <w:bCs/>
          <w:color w:val="000000" w:themeColor="text1"/>
          <w:sz w:val="22"/>
          <w:szCs w:val="22"/>
        </w:rPr>
      </w:pPr>
      <w:r w:rsidRPr="00861139">
        <w:rPr>
          <w:b/>
          <w:bCs/>
          <w:color w:val="000000" w:themeColor="text1"/>
          <w:sz w:val="22"/>
          <w:szCs w:val="22"/>
        </w:rPr>
        <w:t xml:space="preserve">Partie théorique en présentiel </w:t>
      </w:r>
    </w:p>
    <w:p w14:paraId="7122EC00" w14:textId="77777777" w:rsidR="00443986" w:rsidRPr="00861139" w:rsidRDefault="00443986" w:rsidP="00443986">
      <w:pPr>
        <w:rPr>
          <w:color w:val="000000" w:themeColor="text1"/>
          <w:sz w:val="22"/>
          <w:szCs w:val="22"/>
        </w:rPr>
      </w:pPr>
      <w:r w:rsidRPr="00861139">
        <w:rPr>
          <w:color w:val="000000" w:themeColor="text1"/>
          <w:sz w:val="22"/>
          <w:szCs w:val="22"/>
        </w:rPr>
        <w:t>Les points essentiels pour la maîtrise du risque électrique</w:t>
      </w:r>
    </w:p>
    <w:p w14:paraId="63C49E87" w14:textId="77777777" w:rsidR="00443986" w:rsidRPr="00861139" w:rsidRDefault="00443986" w:rsidP="00443986">
      <w:pPr>
        <w:rPr>
          <w:color w:val="000000" w:themeColor="text1"/>
          <w:sz w:val="22"/>
          <w:szCs w:val="22"/>
        </w:rPr>
      </w:pPr>
      <w:r w:rsidRPr="00861139">
        <w:rPr>
          <w:color w:val="000000" w:themeColor="text1"/>
          <w:sz w:val="22"/>
          <w:szCs w:val="22"/>
        </w:rPr>
        <w:t>- Notions sur les grandeurs de base (grandeurs physiques en électricité, réseaux électriques, de la production à l’utilisation, les schéma de liaison à la terre);</w:t>
      </w:r>
    </w:p>
    <w:p w14:paraId="09029BDB" w14:textId="77777777" w:rsidR="00443986" w:rsidRPr="00861139" w:rsidRDefault="00443986" w:rsidP="00443986">
      <w:pPr>
        <w:rPr>
          <w:color w:val="000000" w:themeColor="text1"/>
          <w:sz w:val="22"/>
          <w:szCs w:val="22"/>
        </w:rPr>
      </w:pPr>
      <w:r w:rsidRPr="00861139">
        <w:rPr>
          <w:color w:val="000000" w:themeColor="text1"/>
          <w:sz w:val="22"/>
          <w:szCs w:val="22"/>
        </w:rPr>
        <w:t xml:space="preserve">- Dangers de l’électricité, analyse des risques et des </w:t>
      </w:r>
      <w:proofErr w:type="gramStart"/>
      <w:r w:rsidRPr="00861139">
        <w:rPr>
          <w:color w:val="000000" w:themeColor="text1"/>
          <w:sz w:val="22"/>
          <w:szCs w:val="22"/>
        </w:rPr>
        <w:t>accidents  électriques</w:t>
      </w:r>
      <w:proofErr w:type="gramEnd"/>
      <w:r w:rsidRPr="00861139">
        <w:rPr>
          <w:color w:val="000000" w:themeColor="text1"/>
          <w:sz w:val="22"/>
          <w:szCs w:val="22"/>
        </w:rPr>
        <w:t>, les mécanismes d’électrisation (l’électrocution, l’électrisation, seuils de tensions et d’intensité dangereuses), le court-circuit, les seuils de tensions et d’intensités dangereuses, les causes d’accidents, facteurs humains et matériels ;</w:t>
      </w:r>
    </w:p>
    <w:p w14:paraId="4421C8DF" w14:textId="77777777" w:rsidR="00443986" w:rsidRPr="00861139" w:rsidRDefault="00443986" w:rsidP="00443986">
      <w:pPr>
        <w:rPr>
          <w:color w:val="000000" w:themeColor="text1"/>
          <w:sz w:val="22"/>
          <w:szCs w:val="22"/>
        </w:rPr>
      </w:pPr>
      <w:r w:rsidRPr="00861139">
        <w:rPr>
          <w:color w:val="000000" w:themeColor="text1"/>
          <w:sz w:val="22"/>
          <w:szCs w:val="22"/>
        </w:rPr>
        <w:t>- Définitions des domaines de tension, les indices de protections contre les Pièces Nues Sous Tension (PNST), les zones d’environnement, de voisinage, zone à risque ;</w:t>
      </w:r>
    </w:p>
    <w:p w14:paraId="5F23E236" w14:textId="77777777" w:rsidR="00443986" w:rsidRPr="00861139" w:rsidRDefault="00443986" w:rsidP="00443986">
      <w:pPr>
        <w:rPr>
          <w:color w:val="000000" w:themeColor="text1"/>
          <w:sz w:val="22"/>
          <w:szCs w:val="22"/>
        </w:rPr>
      </w:pPr>
      <w:r w:rsidRPr="00861139">
        <w:rPr>
          <w:color w:val="000000" w:themeColor="text1"/>
          <w:sz w:val="22"/>
          <w:szCs w:val="22"/>
        </w:rPr>
        <w:t>- Matériels et outillages mobiles et portatifs ;</w:t>
      </w:r>
    </w:p>
    <w:p w14:paraId="7EAA0B3A" w14:textId="77777777" w:rsidR="00443986" w:rsidRPr="00861139" w:rsidRDefault="00443986" w:rsidP="00443986">
      <w:pPr>
        <w:rPr>
          <w:color w:val="000000" w:themeColor="text1"/>
          <w:sz w:val="22"/>
          <w:szCs w:val="22"/>
        </w:rPr>
      </w:pPr>
      <w:r w:rsidRPr="00861139">
        <w:rPr>
          <w:color w:val="000000" w:themeColor="text1"/>
          <w:sz w:val="22"/>
          <w:szCs w:val="22"/>
        </w:rPr>
        <w:t>- Les symboles d’habilitation électrique (les différents niveaux d’habilitation, les différents types d’opérations, la chaîne d’encadrement, procédure pour travaux) ;</w:t>
      </w:r>
    </w:p>
    <w:p w14:paraId="5C7DB990" w14:textId="77777777" w:rsidR="00443986" w:rsidRPr="00861139" w:rsidRDefault="00443986" w:rsidP="00443986">
      <w:pPr>
        <w:rPr>
          <w:color w:val="000000" w:themeColor="text1"/>
          <w:sz w:val="22"/>
          <w:szCs w:val="22"/>
        </w:rPr>
      </w:pPr>
      <w:r w:rsidRPr="00861139">
        <w:rPr>
          <w:color w:val="000000" w:themeColor="text1"/>
          <w:sz w:val="22"/>
          <w:szCs w:val="22"/>
        </w:rPr>
        <w:t>- Moyens de protection collective et individuelle (les moyens de protection, la consignation électrique, le balisage de la zone de travail, les nappes isolantes, les gants isolants : latex ou composite; l’écran facial, le tapis isolant) ;</w:t>
      </w:r>
    </w:p>
    <w:p w14:paraId="5E44AF23" w14:textId="77777777" w:rsidR="00443986" w:rsidRPr="00861139" w:rsidRDefault="00443986" w:rsidP="00443986">
      <w:pPr>
        <w:rPr>
          <w:color w:val="000000" w:themeColor="text1"/>
          <w:sz w:val="22"/>
          <w:szCs w:val="22"/>
        </w:rPr>
      </w:pPr>
      <w:r w:rsidRPr="00861139">
        <w:rPr>
          <w:color w:val="000000" w:themeColor="text1"/>
          <w:sz w:val="22"/>
          <w:szCs w:val="22"/>
        </w:rPr>
        <w:t>- La consignation (les différentes étapes de consignation, les équipements nécessaires, les bonnes pratiques)</w:t>
      </w:r>
    </w:p>
    <w:p w14:paraId="0BFFCC27" w14:textId="77777777" w:rsidR="00443986" w:rsidRPr="00861139" w:rsidRDefault="00443986" w:rsidP="00443986">
      <w:pPr>
        <w:rPr>
          <w:color w:val="000000" w:themeColor="text1"/>
          <w:sz w:val="22"/>
          <w:szCs w:val="22"/>
        </w:rPr>
      </w:pPr>
      <w:r w:rsidRPr="00861139">
        <w:rPr>
          <w:color w:val="000000" w:themeColor="text1"/>
          <w:sz w:val="22"/>
          <w:szCs w:val="22"/>
        </w:rPr>
        <w:t>- Documents (titre d’habilitation, attestation de consignation, autorisation de travail, avis de fin de travail, déclaration de projet de travaux).</w:t>
      </w:r>
    </w:p>
    <w:p w14:paraId="34F7248D" w14:textId="77777777" w:rsidR="00443986" w:rsidRPr="00861139" w:rsidRDefault="00443986" w:rsidP="00443986">
      <w:pPr>
        <w:rPr>
          <w:color w:val="000000" w:themeColor="text1"/>
          <w:sz w:val="22"/>
          <w:szCs w:val="22"/>
        </w:rPr>
      </w:pPr>
    </w:p>
    <w:p w14:paraId="29D203CE" w14:textId="77777777" w:rsidR="00443986" w:rsidRPr="00861139" w:rsidRDefault="00443986" w:rsidP="00443986">
      <w:pPr>
        <w:rPr>
          <w:b/>
          <w:bCs/>
          <w:color w:val="000000" w:themeColor="text1"/>
          <w:sz w:val="22"/>
          <w:szCs w:val="22"/>
        </w:rPr>
      </w:pPr>
      <w:r w:rsidRPr="00861139">
        <w:rPr>
          <w:b/>
          <w:bCs/>
          <w:color w:val="000000" w:themeColor="text1"/>
          <w:sz w:val="22"/>
          <w:szCs w:val="22"/>
        </w:rPr>
        <w:t>Partie pratique en présentiel</w:t>
      </w:r>
    </w:p>
    <w:p w14:paraId="78E8CD93" w14:textId="77777777" w:rsidR="00443986" w:rsidRPr="00861139" w:rsidRDefault="00443986" w:rsidP="00443986">
      <w:pPr>
        <w:rPr>
          <w:color w:val="000000" w:themeColor="text1"/>
          <w:sz w:val="22"/>
          <w:szCs w:val="22"/>
        </w:rPr>
      </w:pPr>
      <w:r w:rsidRPr="00861139">
        <w:rPr>
          <w:color w:val="000000" w:themeColor="text1"/>
          <w:sz w:val="22"/>
          <w:szCs w:val="22"/>
        </w:rPr>
        <w:t>Durant les travaux pratiques les stagiaires seront évalués sur les savoirs et savoir-faire suivants :</w:t>
      </w:r>
    </w:p>
    <w:p w14:paraId="16237525" w14:textId="77777777" w:rsidR="00443986" w:rsidRPr="00861139" w:rsidRDefault="00443986" w:rsidP="00443986">
      <w:pPr>
        <w:rPr>
          <w:color w:val="000000" w:themeColor="text1"/>
          <w:sz w:val="22"/>
          <w:szCs w:val="22"/>
        </w:rPr>
      </w:pPr>
      <w:r w:rsidRPr="00861139">
        <w:rPr>
          <w:color w:val="000000" w:themeColor="text1"/>
          <w:sz w:val="22"/>
          <w:szCs w:val="22"/>
        </w:rPr>
        <w:t xml:space="preserve">- Identification des ouvrages BT/HT ou des installations BT/HT et les zones d’environnement objet des travaux ; </w:t>
      </w:r>
    </w:p>
    <w:p w14:paraId="6951BFEA" w14:textId="77777777" w:rsidR="00443986" w:rsidRPr="00861139" w:rsidRDefault="00443986" w:rsidP="00443986">
      <w:pPr>
        <w:rPr>
          <w:color w:val="000000" w:themeColor="text1"/>
          <w:sz w:val="22"/>
          <w:szCs w:val="22"/>
        </w:rPr>
      </w:pPr>
      <w:r w:rsidRPr="00861139">
        <w:rPr>
          <w:color w:val="000000" w:themeColor="text1"/>
          <w:sz w:val="22"/>
          <w:szCs w:val="22"/>
        </w:rPr>
        <w:t>- Evaluation des risques pour une situation donnée et correspondant aux habilitations visées ;</w:t>
      </w:r>
    </w:p>
    <w:p w14:paraId="003C6C0C" w14:textId="77777777" w:rsidR="00443986" w:rsidRPr="00861139" w:rsidRDefault="00443986" w:rsidP="00443986">
      <w:pPr>
        <w:rPr>
          <w:color w:val="000000" w:themeColor="text1"/>
          <w:sz w:val="22"/>
          <w:szCs w:val="22"/>
        </w:rPr>
      </w:pPr>
      <w:r w:rsidRPr="00861139">
        <w:rPr>
          <w:color w:val="000000" w:themeColor="text1"/>
          <w:sz w:val="22"/>
          <w:szCs w:val="22"/>
        </w:rPr>
        <w:t>- Comportement adapté à la situation et respect des prescriptions de sécurité ;</w:t>
      </w:r>
    </w:p>
    <w:p w14:paraId="2909BB63" w14:textId="77777777" w:rsidR="00443986" w:rsidRPr="00861139" w:rsidRDefault="00443986" w:rsidP="00443986">
      <w:pPr>
        <w:rPr>
          <w:color w:val="000000" w:themeColor="text1"/>
          <w:sz w:val="22"/>
          <w:szCs w:val="22"/>
        </w:rPr>
      </w:pPr>
      <w:r w:rsidRPr="00861139">
        <w:rPr>
          <w:color w:val="000000" w:themeColor="text1"/>
          <w:sz w:val="22"/>
          <w:szCs w:val="22"/>
        </w:rPr>
        <w:t>- Identification, vérification et utilisation des moyens de protection collective et individuelle (gants isolants, écran facial, balisage, ...) ;</w:t>
      </w:r>
    </w:p>
    <w:p w14:paraId="75669330" w14:textId="77777777" w:rsidR="00443986" w:rsidRPr="00861139" w:rsidRDefault="00443986" w:rsidP="00443986">
      <w:pPr>
        <w:rPr>
          <w:color w:val="000000" w:themeColor="text1"/>
          <w:sz w:val="22"/>
          <w:szCs w:val="22"/>
        </w:rPr>
      </w:pPr>
      <w:r w:rsidRPr="00861139">
        <w:rPr>
          <w:color w:val="000000" w:themeColor="text1"/>
          <w:sz w:val="22"/>
          <w:szCs w:val="22"/>
        </w:rPr>
        <w:t>- Elimination du risque de présence de tension (nappage, habillage, ...) ;</w:t>
      </w:r>
    </w:p>
    <w:p w14:paraId="7B2998F0" w14:textId="77777777" w:rsidR="00443986" w:rsidRPr="00861139" w:rsidRDefault="00443986" w:rsidP="00443986">
      <w:pPr>
        <w:rPr>
          <w:color w:val="000000" w:themeColor="text1"/>
          <w:sz w:val="22"/>
          <w:szCs w:val="22"/>
        </w:rPr>
      </w:pPr>
      <w:r w:rsidRPr="00861139">
        <w:rPr>
          <w:color w:val="000000" w:themeColor="text1"/>
          <w:sz w:val="22"/>
          <w:szCs w:val="22"/>
        </w:rPr>
        <w:t>- Rôles des différents acteurs (chargé d'exploitation électrique, etc…) ;</w:t>
      </w:r>
    </w:p>
    <w:p w14:paraId="1AE141E2" w14:textId="05DD1CD0" w:rsidR="00443986" w:rsidRPr="00861139" w:rsidRDefault="00443986" w:rsidP="00443986">
      <w:pPr>
        <w:rPr>
          <w:color w:val="000000" w:themeColor="text1"/>
          <w:sz w:val="22"/>
          <w:szCs w:val="22"/>
        </w:rPr>
      </w:pPr>
      <w:r w:rsidRPr="00861139">
        <w:rPr>
          <w:color w:val="000000" w:themeColor="text1"/>
          <w:sz w:val="22"/>
          <w:szCs w:val="22"/>
        </w:rPr>
        <w:t>- Réalisation d'une consignation BT et utilisation des attestation de consignation, autorisation de travail, avis de fin de travail.</w:t>
      </w:r>
    </w:p>
    <w:p w14:paraId="74952556" w14:textId="77777777" w:rsidR="002978BE" w:rsidRPr="00861139" w:rsidRDefault="002978BE" w:rsidP="002978BE">
      <w:pPr>
        <w:rPr>
          <w:color w:val="000000" w:themeColor="text1"/>
          <w:sz w:val="22"/>
          <w:szCs w:val="22"/>
        </w:rPr>
      </w:pPr>
    </w:p>
    <w:p w14:paraId="109EA02F" w14:textId="77777777" w:rsidR="00D76E4D" w:rsidRDefault="00D76E4D" w:rsidP="002978BE">
      <w:pPr>
        <w:rPr>
          <w:b/>
          <w:bCs/>
          <w:color w:val="000000" w:themeColor="text1"/>
          <w:sz w:val="22"/>
          <w:szCs w:val="22"/>
        </w:rPr>
      </w:pPr>
    </w:p>
    <w:p w14:paraId="68308721" w14:textId="77777777" w:rsidR="00D76E4D" w:rsidRDefault="00D76E4D" w:rsidP="002978BE">
      <w:pPr>
        <w:rPr>
          <w:b/>
          <w:bCs/>
          <w:color w:val="000000" w:themeColor="text1"/>
          <w:sz w:val="22"/>
          <w:szCs w:val="22"/>
        </w:rPr>
      </w:pPr>
    </w:p>
    <w:p w14:paraId="01193195" w14:textId="77777777" w:rsidR="00D76E4D" w:rsidRDefault="00D76E4D" w:rsidP="002978BE">
      <w:pPr>
        <w:rPr>
          <w:b/>
          <w:bCs/>
          <w:color w:val="000000" w:themeColor="text1"/>
          <w:sz w:val="22"/>
          <w:szCs w:val="22"/>
        </w:rPr>
      </w:pPr>
    </w:p>
    <w:p w14:paraId="2CD98722" w14:textId="77777777" w:rsidR="00D76E4D" w:rsidRDefault="00D76E4D" w:rsidP="002978BE">
      <w:pPr>
        <w:rPr>
          <w:b/>
          <w:bCs/>
          <w:color w:val="000000" w:themeColor="text1"/>
          <w:sz w:val="22"/>
          <w:szCs w:val="22"/>
        </w:rPr>
      </w:pPr>
    </w:p>
    <w:p w14:paraId="0CDE9CF0" w14:textId="3E8FC731" w:rsidR="002978BE" w:rsidRPr="00861139" w:rsidRDefault="002978BE" w:rsidP="002978BE">
      <w:pPr>
        <w:rPr>
          <w:b/>
          <w:bCs/>
          <w:color w:val="000000" w:themeColor="text1"/>
          <w:sz w:val="22"/>
          <w:szCs w:val="22"/>
        </w:rPr>
      </w:pPr>
      <w:r w:rsidRPr="00861139">
        <w:rPr>
          <w:b/>
          <w:bCs/>
          <w:color w:val="000000" w:themeColor="text1"/>
          <w:sz w:val="22"/>
          <w:szCs w:val="22"/>
        </w:rPr>
        <w:t>NOMBRE DE STAGIAIRES</w:t>
      </w:r>
    </w:p>
    <w:p w14:paraId="54BAF561" w14:textId="77777777" w:rsidR="00F74657" w:rsidRPr="00861139" w:rsidRDefault="00F74657" w:rsidP="002978BE">
      <w:pPr>
        <w:rPr>
          <w:color w:val="000000" w:themeColor="text1"/>
          <w:sz w:val="22"/>
          <w:szCs w:val="22"/>
        </w:rPr>
      </w:pPr>
    </w:p>
    <w:p w14:paraId="463136D0" w14:textId="25257D80" w:rsidR="002978BE" w:rsidRPr="00861139" w:rsidRDefault="001F4503" w:rsidP="002978BE">
      <w:pPr>
        <w:rPr>
          <w:color w:val="000000" w:themeColor="text1"/>
          <w:sz w:val="22"/>
          <w:szCs w:val="22"/>
        </w:rPr>
      </w:pPr>
      <w:r w:rsidRPr="00861139">
        <w:rPr>
          <w:color w:val="000000" w:themeColor="text1"/>
          <w:sz w:val="22"/>
          <w:szCs w:val="22"/>
        </w:rPr>
        <w:t xml:space="preserve">Minimum 6 / Maximum </w:t>
      </w:r>
      <w:r w:rsidR="005E417B" w:rsidRPr="00861139">
        <w:rPr>
          <w:color w:val="000000" w:themeColor="text1"/>
          <w:sz w:val="22"/>
          <w:szCs w:val="22"/>
        </w:rPr>
        <w:t>12</w:t>
      </w:r>
    </w:p>
    <w:p w14:paraId="1866F059" w14:textId="77777777" w:rsidR="002978BE" w:rsidRPr="00861139" w:rsidRDefault="002978BE" w:rsidP="002978BE">
      <w:pPr>
        <w:rPr>
          <w:color w:val="000000" w:themeColor="text1"/>
          <w:sz w:val="22"/>
          <w:szCs w:val="22"/>
        </w:rPr>
      </w:pPr>
    </w:p>
    <w:p w14:paraId="0C29E725" w14:textId="3BE25A4C" w:rsidR="002978BE" w:rsidRPr="00861139" w:rsidRDefault="002978BE" w:rsidP="002978BE">
      <w:pPr>
        <w:rPr>
          <w:b/>
          <w:bCs/>
          <w:color w:val="000000" w:themeColor="text1"/>
          <w:sz w:val="22"/>
          <w:szCs w:val="22"/>
        </w:rPr>
      </w:pPr>
      <w:r w:rsidRPr="00861139">
        <w:rPr>
          <w:b/>
          <w:bCs/>
          <w:color w:val="000000" w:themeColor="text1"/>
          <w:sz w:val="22"/>
          <w:szCs w:val="22"/>
        </w:rPr>
        <w:t>LIEU DU STAGE</w:t>
      </w:r>
    </w:p>
    <w:p w14:paraId="2B184E77" w14:textId="77777777" w:rsidR="00A13EDA" w:rsidRPr="00861139" w:rsidRDefault="00A13EDA" w:rsidP="002978BE">
      <w:pPr>
        <w:rPr>
          <w:color w:val="000000" w:themeColor="text1"/>
          <w:sz w:val="22"/>
          <w:szCs w:val="22"/>
        </w:rPr>
      </w:pPr>
    </w:p>
    <w:p w14:paraId="3FB9353A" w14:textId="46AA405E" w:rsidR="00A13EDA" w:rsidRPr="00861139" w:rsidRDefault="00A13EDA" w:rsidP="00A13EDA">
      <w:pPr>
        <w:rPr>
          <w:rFonts w:eastAsia="Times New Roman"/>
          <w:sz w:val="22"/>
          <w:szCs w:val="22"/>
          <w:lang w:eastAsia="fr-FR"/>
        </w:rPr>
      </w:pPr>
      <w:r w:rsidRPr="00861139">
        <w:rPr>
          <w:rFonts w:eastAsia="Times New Roman"/>
          <w:color w:val="000000"/>
          <w:sz w:val="22"/>
          <w:szCs w:val="22"/>
        </w:rPr>
        <w:t xml:space="preserve">ENSM </w:t>
      </w:r>
      <w:r w:rsidR="005E417B" w:rsidRPr="00861139">
        <w:rPr>
          <w:rFonts w:eastAsia="Times New Roman"/>
          <w:color w:val="000000"/>
          <w:sz w:val="22"/>
          <w:szCs w:val="22"/>
        </w:rPr>
        <w:t>Marseille</w:t>
      </w:r>
      <w:r w:rsidRPr="00861139">
        <w:rPr>
          <w:rFonts w:eastAsia="Times New Roman"/>
          <w:color w:val="000000"/>
          <w:sz w:val="22"/>
          <w:szCs w:val="22"/>
        </w:rPr>
        <w:t xml:space="preserve">, </w:t>
      </w:r>
      <w:r w:rsidR="005E417B" w:rsidRPr="00861139">
        <w:rPr>
          <w:rFonts w:eastAsia="Times New Roman"/>
          <w:color w:val="000000"/>
          <w:sz w:val="22"/>
          <w:szCs w:val="22"/>
        </w:rPr>
        <w:t>39 Avenue du Corail, 13008</w:t>
      </w:r>
    </w:p>
    <w:p w14:paraId="2B431B58" w14:textId="77777777" w:rsidR="00CF22B7" w:rsidRPr="00861139" w:rsidRDefault="00CF22B7" w:rsidP="002978BE">
      <w:pPr>
        <w:rPr>
          <w:color w:val="000000" w:themeColor="text1"/>
          <w:sz w:val="22"/>
          <w:szCs w:val="22"/>
        </w:rPr>
      </w:pPr>
    </w:p>
    <w:p w14:paraId="73D4F5A3" w14:textId="77FE9193" w:rsidR="00CF22B7" w:rsidRPr="00861139" w:rsidRDefault="00CF22B7" w:rsidP="002978BE">
      <w:pPr>
        <w:rPr>
          <w:b/>
          <w:bCs/>
          <w:color w:val="000000" w:themeColor="text1"/>
          <w:sz w:val="22"/>
          <w:szCs w:val="22"/>
        </w:rPr>
      </w:pPr>
      <w:r w:rsidRPr="00861139">
        <w:rPr>
          <w:b/>
          <w:bCs/>
          <w:color w:val="000000" w:themeColor="text1"/>
          <w:sz w:val="22"/>
          <w:szCs w:val="22"/>
        </w:rPr>
        <w:t>ENCADREMENT</w:t>
      </w:r>
    </w:p>
    <w:p w14:paraId="6F6F1AA6" w14:textId="77777777" w:rsidR="000019F6" w:rsidRPr="00861139" w:rsidRDefault="000019F6" w:rsidP="002978BE">
      <w:pPr>
        <w:rPr>
          <w:color w:val="000000" w:themeColor="text1"/>
          <w:sz w:val="22"/>
          <w:szCs w:val="22"/>
        </w:rPr>
      </w:pPr>
    </w:p>
    <w:p w14:paraId="003A064B" w14:textId="5EACE23D" w:rsidR="000019F6" w:rsidRPr="00861139" w:rsidRDefault="000019F6" w:rsidP="002978BE">
      <w:pPr>
        <w:rPr>
          <w:color w:val="000000" w:themeColor="text1"/>
          <w:sz w:val="22"/>
          <w:szCs w:val="22"/>
        </w:rPr>
      </w:pPr>
      <w:r w:rsidRPr="00861139">
        <w:rPr>
          <w:color w:val="000000" w:themeColor="text1"/>
          <w:sz w:val="22"/>
          <w:szCs w:val="22"/>
        </w:rPr>
        <w:t>Enseignants de l’ENSM</w:t>
      </w:r>
    </w:p>
    <w:p w14:paraId="5141F62D" w14:textId="77777777" w:rsidR="002978BE" w:rsidRPr="00861139" w:rsidRDefault="002978BE" w:rsidP="002978BE">
      <w:pPr>
        <w:rPr>
          <w:color w:val="000000" w:themeColor="text1"/>
          <w:sz w:val="22"/>
          <w:szCs w:val="22"/>
        </w:rPr>
      </w:pPr>
    </w:p>
    <w:p w14:paraId="6363DE85" w14:textId="00FA0709" w:rsidR="002978BE" w:rsidRPr="00861139" w:rsidRDefault="002978BE" w:rsidP="002978BE">
      <w:pPr>
        <w:rPr>
          <w:b/>
          <w:bCs/>
          <w:color w:val="000000" w:themeColor="text1"/>
          <w:sz w:val="22"/>
          <w:szCs w:val="22"/>
        </w:rPr>
      </w:pPr>
      <w:r w:rsidRPr="00861139">
        <w:rPr>
          <w:b/>
          <w:bCs/>
          <w:color w:val="000000" w:themeColor="text1"/>
          <w:sz w:val="22"/>
          <w:szCs w:val="22"/>
        </w:rPr>
        <w:t>VALIDATION DU STAGE</w:t>
      </w:r>
    </w:p>
    <w:p w14:paraId="3A30613B" w14:textId="77777777" w:rsidR="002F5E5A" w:rsidRPr="00861139" w:rsidRDefault="002F5E5A" w:rsidP="002978BE">
      <w:pPr>
        <w:rPr>
          <w:color w:val="000000" w:themeColor="text1"/>
          <w:sz w:val="22"/>
          <w:szCs w:val="22"/>
        </w:rPr>
      </w:pPr>
    </w:p>
    <w:p w14:paraId="585B8F4D" w14:textId="216F0379" w:rsidR="00271F0A" w:rsidRPr="00861139" w:rsidRDefault="00443986" w:rsidP="002978BE">
      <w:pPr>
        <w:rPr>
          <w:color w:val="000000" w:themeColor="text1"/>
          <w:sz w:val="22"/>
          <w:szCs w:val="22"/>
        </w:rPr>
      </w:pPr>
      <w:r w:rsidRPr="00861139">
        <w:rPr>
          <w:color w:val="000000" w:themeColor="text1"/>
          <w:sz w:val="22"/>
          <w:szCs w:val="22"/>
        </w:rPr>
        <w:t>Attestation de fin de formation et modèle de titre d’habilitation.</w:t>
      </w:r>
    </w:p>
    <w:p w14:paraId="7D43707E" w14:textId="77777777" w:rsidR="00443986" w:rsidRPr="00861139" w:rsidRDefault="00443986" w:rsidP="002978BE">
      <w:pPr>
        <w:rPr>
          <w:color w:val="000000" w:themeColor="text1"/>
          <w:sz w:val="22"/>
          <w:szCs w:val="22"/>
        </w:rPr>
      </w:pPr>
    </w:p>
    <w:p w14:paraId="4B8F3DB7" w14:textId="77777777" w:rsidR="002B27CD" w:rsidRPr="00861139" w:rsidRDefault="002B27CD" w:rsidP="002978BE">
      <w:pPr>
        <w:rPr>
          <w:color w:val="000000" w:themeColor="text1"/>
          <w:sz w:val="22"/>
          <w:szCs w:val="22"/>
        </w:rPr>
      </w:pPr>
    </w:p>
    <w:p w14:paraId="080EE071" w14:textId="77777777" w:rsidR="002B27CD" w:rsidRPr="00861139" w:rsidRDefault="002B27CD" w:rsidP="002978BE">
      <w:pPr>
        <w:rPr>
          <w:color w:val="000000" w:themeColor="text1"/>
          <w:sz w:val="22"/>
          <w:szCs w:val="22"/>
        </w:rPr>
      </w:pPr>
    </w:p>
    <w:p w14:paraId="1B0D3A79" w14:textId="77777777" w:rsidR="002978BE" w:rsidRPr="00861139" w:rsidRDefault="002978BE" w:rsidP="002978BE">
      <w:pPr>
        <w:rPr>
          <w:color w:val="000000" w:themeColor="text1"/>
          <w:sz w:val="22"/>
          <w:szCs w:val="22"/>
        </w:rPr>
      </w:pPr>
    </w:p>
    <w:sectPr w:rsidR="002978BE" w:rsidRPr="00861139" w:rsidSect="00C449CE">
      <w:headerReference w:type="default" r:id="rId13"/>
      <w:footerReference w:type="default" r:id="rId14"/>
      <w:pgSz w:w="11900" w:h="16840"/>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98E71" w14:textId="77777777" w:rsidR="00D33C4D" w:rsidRDefault="00D33C4D" w:rsidP="00DB1AD0">
      <w:r>
        <w:separator/>
      </w:r>
    </w:p>
  </w:endnote>
  <w:endnote w:type="continuationSeparator" w:id="0">
    <w:p w14:paraId="01092EFA" w14:textId="77777777" w:rsidR="00D33C4D" w:rsidRDefault="00D33C4D" w:rsidP="00DB1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BankGothic">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8E8A1" w14:textId="0A48AAC4" w:rsidR="009D4C7F" w:rsidRPr="00600764" w:rsidRDefault="009D4C7F" w:rsidP="009D4C7F">
    <w:pPr>
      <w:pStyle w:val="Pieddepage"/>
      <w:tabs>
        <w:tab w:val="clear" w:pos="9072"/>
      </w:tabs>
      <w:ind w:left="-709" w:right="-715" w:firstLine="142"/>
      <w:rPr>
        <w:rFonts w:ascii="BankGothic" w:hAnsi="BankGothic"/>
        <w:b/>
        <w:color w:val="0A4179"/>
        <w:sz w:val="18"/>
        <w:szCs w:val="18"/>
      </w:rPr>
    </w:pPr>
  </w:p>
  <w:p w14:paraId="4291755B" w14:textId="20CBD415" w:rsidR="00BB19A3" w:rsidRPr="009D4C7F" w:rsidRDefault="003D39F3" w:rsidP="009D4C7F">
    <w:pPr>
      <w:pStyle w:val="Pieddepage"/>
    </w:pPr>
    <w:r>
      <w:rPr>
        <w:noProof/>
      </w:rPr>
      <w:drawing>
        <wp:anchor distT="0" distB="0" distL="114300" distR="114300" simplePos="0" relativeHeight="251663360" behindDoc="1" locked="0" layoutInCell="1" allowOverlap="1" wp14:anchorId="6259BF63" wp14:editId="4693E9EB">
          <wp:simplePos x="0" y="0"/>
          <wp:positionH relativeFrom="page">
            <wp:align>left</wp:align>
          </wp:positionH>
          <wp:positionV relativeFrom="page">
            <wp:align>bottom</wp:align>
          </wp:positionV>
          <wp:extent cx="7562850" cy="1016000"/>
          <wp:effectExtent l="0" t="0" r="0" b="0"/>
          <wp:wrapTight wrapText="bothSides">
            <wp:wrapPolygon edited="0">
              <wp:start x="0" y="0"/>
              <wp:lineTo x="0" y="21060"/>
              <wp:lineTo x="21546" y="21060"/>
              <wp:lineTo x="21546" y="0"/>
              <wp:lineTo x="0" y="0"/>
            </wp:wrapPolygon>
          </wp:wrapTight>
          <wp:docPr id="442922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07EA7" w14:textId="77777777" w:rsidR="00D33C4D" w:rsidRDefault="00D33C4D" w:rsidP="00DB1AD0">
      <w:r>
        <w:separator/>
      </w:r>
    </w:p>
  </w:footnote>
  <w:footnote w:type="continuationSeparator" w:id="0">
    <w:p w14:paraId="1D8880DE" w14:textId="77777777" w:rsidR="00D33C4D" w:rsidRDefault="00D33C4D" w:rsidP="00DB1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B4FCD" w14:textId="3BB7809E" w:rsidR="00A11FFC" w:rsidRPr="000D266F" w:rsidRDefault="00DB18EA" w:rsidP="000D266F">
    <w:pPr>
      <w:pStyle w:val="En-tte"/>
      <w:jc w:val="center"/>
      <w:rPr>
        <w:rFonts w:ascii="Amasis MT Pro Black" w:hAnsi="Amasis MT Pro Black"/>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
      </w:rPr>
    </w:pPr>
    <w:r w:rsidRPr="000D266F">
      <w:rPr>
        <w:rFonts w:ascii="Amasis MT Pro Black" w:hAnsi="Amasis MT Pro Black"/>
        <w:noProof/>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
      </w:rPr>
      <w:drawing>
        <wp:anchor distT="0" distB="0" distL="114300" distR="114300" simplePos="0" relativeHeight="251662336" behindDoc="1" locked="0" layoutInCell="1" allowOverlap="1" wp14:anchorId="0A2713C8" wp14:editId="26ECBF8B">
          <wp:simplePos x="0" y="0"/>
          <wp:positionH relativeFrom="column">
            <wp:posOffset>-6350</wp:posOffset>
          </wp:positionH>
          <wp:positionV relativeFrom="paragraph">
            <wp:posOffset>-209550</wp:posOffset>
          </wp:positionV>
          <wp:extent cx="1075669" cy="1031175"/>
          <wp:effectExtent l="0" t="0" r="0" b="0"/>
          <wp:wrapNone/>
          <wp:docPr id="1609591752" name="Image 1609591752"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13460" name="Image 3" descr="Une image contenant texte, Police, capture d’écran,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669" cy="103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66F" w:rsidRPr="000D266F">
      <w:rPr>
        <w:rFonts w:ascii="Amasis MT Pro Black" w:hAnsi="Amasis MT Pro Black"/>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74FC2"/>
    <w:multiLevelType w:val="hybridMultilevel"/>
    <w:tmpl w:val="E4007338"/>
    <w:lvl w:ilvl="0" w:tplc="E070A4EE">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451A1E"/>
    <w:multiLevelType w:val="hybridMultilevel"/>
    <w:tmpl w:val="31AE2C68"/>
    <w:lvl w:ilvl="0" w:tplc="6C741D2A">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183359"/>
    <w:multiLevelType w:val="multilevel"/>
    <w:tmpl w:val="20829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55785D"/>
    <w:multiLevelType w:val="hybridMultilevel"/>
    <w:tmpl w:val="0A8853E8"/>
    <w:lvl w:ilvl="0" w:tplc="499C642A">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1955929">
    <w:abstractNumId w:val="2"/>
  </w:num>
  <w:num w:numId="2" w16cid:durableId="950667641">
    <w:abstractNumId w:val="3"/>
  </w:num>
  <w:num w:numId="3" w16cid:durableId="1742436517">
    <w:abstractNumId w:val="1"/>
  </w:num>
  <w:num w:numId="4" w16cid:durableId="1594510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AD0"/>
    <w:rsid w:val="000019F6"/>
    <w:rsid w:val="0001003C"/>
    <w:rsid w:val="000210C6"/>
    <w:rsid w:val="00037E5D"/>
    <w:rsid w:val="00063877"/>
    <w:rsid w:val="00067544"/>
    <w:rsid w:val="00072690"/>
    <w:rsid w:val="00087098"/>
    <w:rsid w:val="0009249E"/>
    <w:rsid w:val="000A2111"/>
    <w:rsid w:val="000A31AE"/>
    <w:rsid w:val="000B1776"/>
    <w:rsid w:val="000D266F"/>
    <w:rsid w:val="000E190E"/>
    <w:rsid w:val="000E282D"/>
    <w:rsid w:val="000F1AC8"/>
    <w:rsid w:val="0010595E"/>
    <w:rsid w:val="00107C3F"/>
    <w:rsid w:val="0012639B"/>
    <w:rsid w:val="00151723"/>
    <w:rsid w:val="001527EA"/>
    <w:rsid w:val="00157CB6"/>
    <w:rsid w:val="001741AA"/>
    <w:rsid w:val="001947D3"/>
    <w:rsid w:val="001B4CD3"/>
    <w:rsid w:val="001B6690"/>
    <w:rsid w:val="001D090A"/>
    <w:rsid w:val="001D36B3"/>
    <w:rsid w:val="001E258F"/>
    <w:rsid w:val="001F4503"/>
    <w:rsid w:val="002112F6"/>
    <w:rsid w:val="00230047"/>
    <w:rsid w:val="00247FEA"/>
    <w:rsid w:val="0025049D"/>
    <w:rsid w:val="00271F0A"/>
    <w:rsid w:val="0027485A"/>
    <w:rsid w:val="002978BE"/>
    <w:rsid w:val="002B27CD"/>
    <w:rsid w:val="002C0D21"/>
    <w:rsid w:val="002C71CC"/>
    <w:rsid w:val="002D6956"/>
    <w:rsid w:val="002E463E"/>
    <w:rsid w:val="002E5EAF"/>
    <w:rsid w:val="002E792C"/>
    <w:rsid w:val="002F2F31"/>
    <w:rsid w:val="002F4EFB"/>
    <w:rsid w:val="002F5E5A"/>
    <w:rsid w:val="003008B8"/>
    <w:rsid w:val="003270FC"/>
    <w:rsid w:val="00340D1B"/>
    <w:rsid w:val="0034486A"/>
    <w:rsid w:val="00386F98"/>
    <w:rsid w:val="003A13DA"/>
    <w:rsid w:val="003A17F5"/>
    <w:rsid w:val="003B4785"/>
    <w:rsid w:val="003D39F3"/>
    <w:rsid w:val="003F4DB9"/>
    <w:rsid w:val="00411D26"/>
    <w:rsid w:val="00411D44"/>
    <w:rsid w:val="004137CA"/>
    <w:rsid w:val="00424920"/>
    <w:rsid w:val="00443986"/>
    <w:rsid w:val="00443CCB"/>
    <w:rsid w:val="0044473E"/>
    <w:rsid w:val="004478E2"/>
    <w:rsid w:val="00487876"/>
    <w:rsid w:val="004A43EE"/>
    <w:rsid w:val="004C2B5E"/>
    <w:rsid w:val="004C3FB0"/>
    <w:rsid w:val="004C4CCD"/>
    <w:rsid w:val="004D08AB"/>
    <w:rsid w:val="005106AE"/>
    <w:rsid w:val="005203E7"/>
    <w:rsid w:val="0052098F"/>
    <w:rsid w:val="00583B91"/>
    <w:rsid w:val="00592AE1"/>
    <w:rsid w:val="005A0B41"/>
    <w:rsid w:val="005A2FF0"/>
    <w:rsid w:val="005B6049"/>
    <w:rsid w:val="005E417B"/>
    <w:rsid w:val="00613C23"/>
    <w:rsid w:val="00620854"/>
    <w:rsid w:val="0064202D"/>
    <w:rsid w:val="0064667D"/>
    <w:rsid w:val="00653F45"/>
    <w:rsid w:val="006634DD"/>
    <w:rsid w:val="006668CC"/>
    <w:rsid w:val="00681458"/>
    <w:rsid w:val="006853B8"/>
    <w:rsid w:val="0068685D"/>
    <w:rsid w:val="006A2AED"/>
    <w:rsid w:val="006A6982"/>
    <w:rsid w:val="006B53AE"/>
    <w:rsid w:val="006C0F04"/>
    <w:rsid w:val="006C28F8"/>
    <w:rsid w:val="006C38AC"/>
    <w:rsid w:val="006D1487"/>
    <w:rsid w:val="006F3AAA"/>
    <w:rsid w:val="006F5069"/>
    <w:rsid w:val="00722B16"/>
    <w:rsid w:val="00726766"/>
    <w:rsid w:val="00745971"/>
    <w:rsid w:val="0075131A"/>
    <w:rsid w:val="007547BA"/>
    <w:rsid w:val="00755CBF"/>
    <w:rsid w:val="0077248D"/>
    <w:rsid w:val="007735EA"/>
    <w:rsid w:val="00785F68"/>
    <w:rsid w:val="00787C75"/>
    <w:rsid w:val="00795E68"/>
    <w:rsid w:val="007A340D"/>
    <w:rsid w:val="007B6C5D"/>
    <w:rsid w:val="007C2B6F"/>
    <w:rsid w:val="007D2AD2"/>
    <w:rsid w:val="007E6153"/>
    <w:rsid w:val="00802C31"/>
    <w:rsid w:val="00806133"/>
    <w:rsid w:val="00806902"/>
    <w:rsid w:val="008071D8"/>
    <w:rsid w:val="00817FED"/>
    <w:rsid w:val="008236F8"/>
    <w:rsid w:val="00830EA9"/>
    <w:rsid w:val="0083189F"/>
    <w:rsid w:val="00853787"/>
    <w:rsid w:val="00861139"/>
    <w:rsid w:val="00876833"/>
    <w:rsid w:val="0089045B"/>
    <w:rsid w:val="0089788F"/>
    <w:rsid w:val="008B1A09"/>
    <w:rsid w:val="008D3F71"/>
    <w:rsid w:val="008E2436"/>
    <w:rsid w:val="008E3490"/>
    <w:rsid w:val="008E5DCB"/>
    <w:rsid w:val="008E6C63"/>
    <w:rsid w:val="00907A35"/>
    <w:rsid w:val="00936956"/>
    <w:rsid w:val="00971F36"/>
    <w:rsid w:val="00990DB3"/>
    <w:rsid w:val="00991C1E"/>
    <w:rsid w:val="009A350C"/>
    <w:rsid w:val="009D4C7F"/>
    <w:rsid w:val="009E72EE"/>
    <w:rsid w:val="009F0116"/>
    <w:rsid w:val="00A035FB"/>
    <w:rsid w:val="00A10E32"/>
    <w:rsid w:val="00A11FFC"/>
    <w:rsid w:val="00A13EDA"/>
    <w:rsid w:val="00A47419"/>
    <w:rsid w:val="00A633AC"/>
    <w:rsid w:val="00A64EB1"/>
    <w:rsid w:val="00A77003"/>
    <w:rsid w:val="00A77103"/>
    <w:rsid w:val="00A81774"/>
    <w:rsid w:val="00AB24E4"/>
    <w:rsid w:val="00AB6065"/>
    <w:rsid w:val="00AC2EDB"/>
    <w:rsid w:val="00AD1D91"/>
    <w:rsid w:val="00AE1B64"/>
    <w:rsid w:val="00B11D06"/>
    <w:rsid w:val="00B13663"/>
    <w:rsid w:val="00B554B6"/>
    <w:rsid w:val="00B57229"/>
    <w:rsid w:val="00B65B79"/>
    <w:rsid w:val="00B70CA5"/>
    <w:rsid w:val="00B7664E"/>
    <w:rsid w:val="00BA5186"/>
    <w:rsid w:val="00BB19A3"/>
    <w:rsid w:val="00BB43EB"/>
    <w:rsid w:val="00BF299F"/>
    <w:rsid w:val="00BF6C66"/>
    <w:rsid w:val="00C449CE"/>
    <w:rsid w:val="00C61B93"/>
    <w:rsid w:val="00C666BE"/>
    <w:rsid w:val="00C66BBE"/>
    <w:rsid w:val="00C774BB"/>
    <w:rsid w:val="00C81487"/>
    <w:rsid w:val="00C814DC"/>
    <w:rsid w:val="00CA1516"/>
    <w:rsid w:val="00CA27AA"/>
    <w:rsid w:val="00CA43E7"/>
    <w:rsid w:val="00CC38A0"/>
    <w:rsid w:val="00CF22B7"/>
    <w:rsid w:val="00CF68F7"/>
    <w:rsid w:val="00D265CB"/>
    <w:rsid w:val="00D30A2A"/>
    <w:rsid w:val="00D33C4D"/>
    <w:rsid w:val="00D76E4D"/>
    <w:rsid w:val="00D84E17"/>
    <w:rsid w:val="00DA27BE"/>
    <w:rsid w:val="00DA77C5"/>
    <w:rsid w:val="00DB18EA"/>
    <w:rsid w:val="00DB1AD0"/>
    <w:rsid w:val="00DD32BE"/>
    <w:rsid w:val="00DE459B"/>
    <w:rsid w:val="00DE57F9"/>
    <w:rsid w:val="00DF09C6"/>
    <w:rsid w:val="00E0219B"/>
    <w:rsid w:val="00E04AF3"/>
    <w:rsid w:val="00E120C6"/>
    <w:rsid w:val="00E13292"/>
    <w:rsid w:val="00E20858"/>
    <w:rsid w:val="00E240DE"/>
    <w:rsid w:val="00E53EB1"/>
    <w:rsid w:val="00E7323E"/>
    <w:rsid w:val="00E82BC2"/>
    <w:rsid w:val="00E86803"/>
    <w:rsid w:val="00E91DE9"/>
    <w:rsid w:val="00EB15F2"/>
    <w:rsid w:val="00ED1157"/>
    <w:rsid w:val="00EE2481"/>
    <w:rsid w:val="00EE3A3C"/>
    <w:rsid w:val="00EF21B5"/>
    <w:rsid w:val="00F00535"/>
    <w:rsid w:val="00F15826"/>
    <w:rsid w:val="00F27D40"/>
    <w:rsid w:val="00F574AF"/>
    <w:rsid w:val="00F5770B"/>
    <w:rsid w:val="00F74657"/>
    <w:rsid w:val="00F83E28"/>
    <w:rsid w:val="00FA0F0F"/>
    <w:rsid w:val="00FA1508"/>
    <w:rsid w:val="00FC713D"/>
    <w:rsid w:val="00FD3539"/>
    <w:rsid w:val="00FF68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EEFAD"/>
  <w15:chartTrackingRefBased/>
  <w15:docId w15:val="{68BC32D1-6BE7-A440-B3EF-CD3C2783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7A340D"/>
    <w:rPr>
      <w:rFonts w:ascii="Times New Roman" w:eastAsia="SimSun" w:hAnsi="Times New Roman"/>
      <w:sz w:val="24"/>
      <w:szCs w:val="24"/>
      <w:lang w:eastAsia="zh-CN"/>
    </w:rPr>
  </w:style>
  <w:style w:type="paragraph" w:styleId="Titre2">
    <w:name w:val="heading 2"/>
    <w:basedOn w:val="Normal"/>
    <w:link w:val="Titre2Car"/>
    <w:uiPriority w:val="9"/>
    <w:qFormat/>
    <w:rsid w:val="00C61B93"/>
    <w:pPr>
      <w:spacing w:before="100" w:beforeAutospacing="1" w:after="100" w:afterAutospacing="1"/>
      <w:outlineLvl w:val="1"/>
    </w:pPr>
    <w:rPr>
      <w:rFonts w:eastAsia="Times New Roman"/>
      <w:b/>
      <w:bCs/>
      <w:sz w:val="36"/>
      <w:szCs w:val="36"/>
      <w:lang w:val="en-US" w:eastAsia="en-US"/>
    </w:rPr>
  </w:style>
  <w:style w:type="paragraph" w:styleId="Titre3">
    <w:name w:val="heading 3"/>
    <w:basedOn w:val="Normal"/>
    <w:next w:val="Normal"/>
    <w:link w:val="Titre3Car"/>
    <w:uiPriority w:val="9"/>
    <w:semiHidden/>
    <w:unhideWhenUsed/>
    <w:qFormat/>
    <w:rsid w:val="002978BE"/>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B1AD0"/>
    <w:pPr>
      <w:tabs>
        <w:tab w:val="center" w:pos="4536"/>
        <w:tab w:val="right" w:pos="9072"/>
      </w:tabs>
    </w:pPr>
    <w:rPr>
      <w:rFonts w:ascii="Calibri" w:eastAsia="Calibri" w:hAnsi="Calibri"/>
      <w:lang w:eastAsia="en-US"/>
    </w:rPr>
  </w:style>
  <w:style w:type="character" w:customStyle="1" w:styleId="En-tteCar">
    <w:name w:val="En-tête Car"/>
    <w:basedOn w:val="Policepardfaut"/>
    <w:link w:val="En-tte"/>
    <w:uiPriority w:val="99"/>
    <w:rsid w:val="00DB1AD0"/>
  </w:style>
  <w:style w:type="paragraph" w:styleId="Pieddepage">
    <w:name w:val="footer"/>
    <w:basedOn w:val="Normal"/>
    <w:link w:val="PieddepageCar"/>
    <w:uiPriority w:val="99"/>
    <w:unhideWhenUsed/>
    <w:rsid w:val="00DB1AD0"/>
    <w:pPr>
      <w:tabs>
        <w:tab w:val="center" w:pos="4536"/>
        <w:tab w:val="right" w:pos="9072"/>
      </w:tabs>
    </w:pPr>
    <w:rPr>
      <w:rFonts w:ascii="Calibri" w:eastAsia="Calibri" w:hAnsi="Calibri"/>
      <w:lang w:eastAsia="en-US"/>
    </w:rPr>
  </w:style>
  <w:style w:type="character" w:customStyle="1" w:styleId="PieddepageCar">
    <w:name w:val="Pied de page Car"/>
    <w:basedOn w:val="Policepardfaut"/>
    <w:link w:val="Pieddepage"/>
    <w:uiPriority w:val="99"/>
    <w:rsid w:val="00DB1AD0"/>
  </w:style>
  <w:style w:type="paragraph" w:customStyle="1" w:styleId="m-BlocReference">
    <w:name w:val="m-BlocReference"/>
    <w:basedOn w:val="Normal"/>
    <w:rsid w:val="007D2AD2"/>
    <w:pPr>
      <w:jc w:val="both"/>
    </w:pPr>
    <w:rPr>
      <w:rFonts w:ascii="Liberation Sans" w:eastAsia="Arial Unicode MS" w:hAnsi="Liberation Sans"/>
      <w:w w:val="88"/>
      <w:sz w:val="16"/>
      <w:lang w:eastAsia="fr-FR"/>
    </w:rPr>
  </w:style>
  <w:style w:type="paragraph" w:customStyle="1" w:styleId="m-BlocReference2">
    <w:name w:val="m-BlocReference2"/>
    <w:basedOn w:val="m-BlocReference"/>
    <w:rsid w:val="007D2AD2"/>
    <w:pPr>
      <w:spacing w:after="102"/>
    </w:pPr>
  </w:style>
  <w:style w:type="paragraph" w:customStyle="1" w:styleId="m-BlocEmetteur">
    <w:name w:val="m-BlocEmetteur"/>
    <w:basedOn w:val="Normal"/>
    <w:rsid w:val="007D2AD2"/>
    <w:pPr>
      <w:jc w:val="both"/>
    </w:pPr>
    <w:rPr>
      <w:rFonts w:ascii="Liberation Serif" w:eastAsia="Times New Roman" w:hAnsi="Liberation Serif"/>
      <w:i/>
      <w:w w:val="93"/>
      <w:sz w:val="18"/>
      <w:lang w:eastAsia="fr-FR"/>
    </w:rPr>
  </w:style>
  <w:style w:type="paragraph" w:styleId="NormalWeb">
    <w:name w:val="Normal (Web)"/>
    <w:basedOn w:val="Normal"/>
    <w:rsid w:val="00653F45"/>
    <w:pPr>
      <w:spacing w:before="100" w:beforeAutospacing="1" w:after="119"/>
    </w:pPr>
    <w:rPr>
      <w:rFonts w:eastAsia="Times New Roman"/>
      <w:lang w:eastAsia="fr-FR"/>
    </w:rPr>
  </w:style>
  <w:style w:type="paragraph" w:customStyle="1" w:styleId="m-infos">
    <w:name w:val="m-infos"/>
    <w:basedOn w:val="Normal"/>
    <w:rsid w:val="00653F45"/>
    <w:pPr>
      <w:overflowPunct w:val="0"/>
      <w:autoSpaceDE w:val="0"/>
      <w:autoSpaceDN w:val="0"/>
      <w:adjustRightInd w:val="0"/>
      <w:spacing w:after="40"/>
      <w:textAlignment w:val="baseline"/>
    </w:pPr>
    <w:rPr>
      <w:rFonts w:eastAsia="Times New Roman"/>
      <w:sz w:val="20"/>
      <w:lang w:eastAsia="fr-FR"/>
    </w:rPr>
  </w:style>
  <w:style w:type="character" w:styleId="Lienhypertexte">
    <w:name w:val="Hyperlink"/>
    <w:uiPriority w:val="99"/>
    <w:unhideWhenUsed/>
    <w:rsid w:val="00990DB3"/>
    <w:rPr>
      <w:color w:val="0563C1"/>
      <w:u w:val="single"/>
    </w:rPr>
  </w:style>
  <w:style w:type="character" w:styleId="Lienhypertextesuivivisit">
    <w:name w:val="FollowedHyperlink"/>
    <w:uiPriority w:val="99"/>
    <w:semiHidden/>
    <w:unhideWhenUsed/>
    <w:rsid w:val="00990DB3"/>
    <w:rPr>
      <w:color w:val="954F72"/>
      <w:u w:val="single"/>
    </w:rPr>
  </w:style>
  <w:style w:type="table" w:styleId="Grilledutableau">
    <w:name w:val="Table Grid"/>
    <w:basedOn w:val="TableauNormal"/>
    <w:uiPriority w:val="39"/>
    <w:rsid w:val="00C81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C61B93"/>
    <w:rPr>
      <w:rFonts w:ascii="Times New Roman" w:eastAsia="Times New Roman" w:hAnsi="Times New Roman"/>
      <w:b/>
      <w:bCs/>
      <w:sz w:val="36"/>
      <w:szCs w:val="36"/>
      <w:lang w:val="en-US" w:eastAsia="en-US"/>
    </w:rPr>
  </w:style>
  <w:style w:type="table" w:customStyle="1" w:styleId="TableNormal">
    <w:name w:val="Table Normal"/>
    <w:uiPriority w:val="2"/>
    <w:semiHidden/>
    <w:unhideWhenUsed/>
    <w:qFormat/>
    <w:rsid w:val="008E5DC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8E5DCB"/>
    <w:pPr>
      <w:widowControl w:val="0"/>
      <w:autoSpaceDE w:val="0"/>
      <w:autoSpaceDN w:val="0"/>
    </w:pPr>
    <w:rPr>
      <w:rFonts w:ascii="Arial" w:eastAsia="Arial" w:hAnsi="Arial" w:cs="Arial"/>
      <w:sz w:val="18"/>
      <w:szCs w:val="18"/>
      <w:lang w:eastAsia="fr-FR" w:bidi="fr-FR"/>
    </w:rPr>
  </w:style>
  <w:style w:type="character" w:customStyle="1" w:styleId="CorpsdetexteCar">
    <w:name w:val="Corps de texte Car"/>
    <w:basedOn w:val="Policepardfaut"/>
    <w:link w:val="Corpsdetexte"/>
    <w:uiPriority w:val="1"/>
    <w:rsid w:val="008E5DCB"/>
    <w:rPr>
      <w:rFonts w:ascii="Arial" w:eastAsia="Arial" w:hAnsi="Arial" w:cs="Arial"/>
      <w:sz w:val="18"/>
      <w:szCs w:val="18"/>
      <w:lang w:bidi="fr-FR"/>
    </w:rPr>
  </w:style>
  <w:style w:type="paragraph" w:customStyle="1" w:styleId="TableParagraph">
    <w:name w:val="Table Paragraph"/>
    <w:basedOn w:val="Normal"/>
    <w:uiPriority w:val="1"/>
    <w:qFormat/>
    <w:rsid w:val="008E5DCB"/>
    <w:pPr>
      <w:widowControl w:val="0"/>
      <w:autoSpaceDE w:val="0"/>
      <w:autoSpaceDN w:val="0"/>
    </w:pPr>
    <w:rPr>
      <w:rFonts w:ascii="Calibri" w:eastAsia="Calibri" w:hAnsi="Calibri" w:cs="Calibri"/>
      <w:sz w:val="22"/>
      <w:szCs w:val="22"/>
      <w:lang w:eastAsia="fr-FR" w:bidi="fr-FR"/>
    </w:rPr>
  </w:style>
  <w:style w:type="character" w:styleId="Mentionnonrsolue">
    <w:name w:val="Unresolved Mention"/>
    <w:basedOn w:val="Policepardfaut"/>
    <w:uiPriority w:val="47"/>
    <w:rsid w:val="00853787"/>
    <w:rPr>
      <w:color w:val="605E5C"/>
      <w:shd w:val="clear" w:color="auto" w:fill="E1DFDD"/>
    </w:rPr>
  </w:style>
  <w:style w:type="character" w:customStyle="1" w:styleId="ui-provider">
    <w:name w:val="ui-provider"/>
    <w:basedOn w:val="Policepardfaut"/>
    <w:rsid w:val="00067544"/>
  </w:style>
  <w:style w:type="character" w:customStyle="1" w:styleId="Titre3Car">
    <w:name w:val="Titre 3 Car"/>
    <w:basedOn w:val="Policepardfaut"/>
    <w:link w:val="Titre3"/>
    <w:uiPriority w:val="9"/>
    <w:semiHidden/>
    <w:rsid w:val="002978BE"/>
    <w:rPr>
      <w:rFonts w:asciiTheme="majorHAnsi" w:eastAsiaTheme="majorEastAsia" w:hAnsiTheme="majorHAnsi" w:cstheme="majorBidi"/>
      <w:color w:val="1F3763" w:themeColor="accent1" w:themeShade="7F"/>
      <w:sz w:val="24"/>
      <w:szCs w:val="24"/>
      <w:lang w:eastAsia="zh-CN"/>
    </w:rPr>
  </w:style>
  <w:style w:type="paragraph" w:styleId="Paragraphedeliste">
    <w:name w:val="List Paragraph"/>
    <w:basedOn w:val="Normal"/>
    <w:uiPriority w:val="72"/>
    <w:qFormat/>
    <w:rsid w:val="008978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03916">
      <w:bodyDiv w:val="1"/>
      <w:marLeft w:val="0"/>
      <w:marRight w:val="0"/>
      <w:marTop w:val="0"/>
      <w:marBottom w:val="0"/>
      <w:divBdr>
        <w:top w:val="none" w:sz="0" w:space="0" w:color="auto"/>
        <w:left w:val="none" w:sz="0" w:space="0" w:color="auto"/>
        <w:bottom w:val="none" w:sz="0" w:space="0" w:color="auto"/>
        <w:right w:val="none" w:sz="0" w:space="0" w:color="auto"/>
      </w:divBdr>
    </w:div>
    <w:div w:id="163787346">
      <w:bodyDiv w:val="1"/>
      <w:marLeft w:val="0"/>
      <w:marRight w:val="0"/>
      <w:marTop w:val="0"/>
      <w:marBottom w:val="0"/>
      <w:divBdr>
        <w:top w:val="none" w:sz="0" w:space="0" w:color="auto"/>
        <w:left w:val="none" w:sz="0" w:space="0" w:color="auto"/>
        <w:bottom w:val="none" w:sz="0" w:space="0" w:color="auto"/>
        <w:right w:val="none" w:sz="0" w:space="0" w:color="auto"/>
      </w:divBdr>
      <w:divsChild>
        <w:div w:id="1797747287">
          <w:marLeft w:val="0"/>
          <w:marRight w:val="0"/>
          <w:marTop w:val="0"/>
          <w:marBottom w:val="0"/>
          <w:divBdr>
            <w:top w:val="single" w:sz="2" w:space="0" w:color="D9D9E3"/>
            <w:left w:val="single" w:sz="2" w:space="0" w:color="D9D9E3"/>
            <w:bottom w:val="single" w:sz="2" w:space="0" w:color="D9D9E3"/>
            <w:right w:val="single" w:sz="2" w:space="0" w:color="D9D9E3"/>
          </w:divBdr>
          <w:divsChild>
            <w:div w:id="1409574972">
              <w:marLeft w:val="0"/>
              <w:marRight w:val="0"/>
              <w:marTop w:val="0"/>
              <w:marBottom w:val="0"/>
              <w:divBdr>
                <w:top w:val="single" w:sz="2" w:space="0" w:color="D9D9E3"/>
                <w:left w:val="single" w:sz="2" w:space="0" w:color="D9D9E3"/>
                <w:bottom w:val="single" w:sz="2" w:space="0" w:color="D9D9E3"/>
                <w:right w:val="single" w:sz="2" w:space="0" w:color="D9D9E3"/>
              </w:divBdr>
              <w:divsChild>
                <w:div w:id="1809787122">
                  <w:marLeft w:val="0"/>
                  <w:marRight w:val="0"/>
                  <w:marTop w:val="0"/>
                  <w:marBottom w:val="0"/>
                  <w:divBdr>
                    <w:top w:val="single" w:sz="2" w:space="0" w:color="D9D9E3"/>
                    <w:left w:val="single" w:sz="2" w:space="0" w:color="D9D9E3"/>
                    <w:bottom w:val="single" w:sz="2" w:space="0" w:color="D9D9E3"/>
                    <w:right w:val="single" w:sz="2" w:space="0" w:color="D9D9E3"/>
                  </w:divBdr>
                  <w:divsChild>
                    <w:div w:id="1953900212">
                      <w:marLeft w:val="0"/>
                      <w:marRight w:val="0"/>
                      <w:marTop w:val="0"/>
                      <w:marBottom w:val="0"/>
                      <w:divBdr>
                        <w:top w:val="single" w:sz="2" w:space="0" w:color="D9D9E3"/>
                        <w:left w:val="single" w:sz="2" w:space="0" w:color="D9D9E3"/>
                        <w:bottom w:val="single" w:sz="2" w:space="0" w:color="D9D9E3"/>
                        <w:right w:val="single" w:sz="2" w:space="0" w:color="D9D9E3"/>
                      </w:divBdr>
                      <w:divsChild>
                        <w:div w:id="426510096">
                          <w:marLeft w:val="0"/>
                          <w:marRight w:val="0"/>
                          <w:marTop w:val="0"/>
                          <w:marBottom w:val="0"/>
                          <w:divBdr>
                            <w:top w:val="single" w:sz="2" w:space="0" w:color="D9D9E3"/>
                            <w:left w:val="single" w:sz="2" w:space="0" w:color="D9D9E3"/>
                            <w:bottom w:val="single" w:sz="2" w:space="0" w:color="D9D9E3"/>
                            <w:right w:val="single" w:sz="2" w:space="0" w:color="D9D9E3"/>
                          </w:divBdr>
                          <w:divsChild>
                            <w:div w:id="2106264991">
                              <w:marLeft w:val="0"/>
                              <w:marRight w:val="0"/>
                              <w:marTop w:val="100"/>
                              <w:marBottom w:val="100"/>
                              <w:divBdr>
                                <w:top w:val="single" w:sz="2" w:space="0" w:color="D9D9E3"/>
                                <w:left w:val="single" w:sz="2" w:space="0" w:color="D9D9E3"/>
                                <w:bottom w:val="single" w:sz="2" w:space="0" w:color="D9D9E3"/>
                                <w:right w:val="single" w:sz="2" w:space="0" w:color="D9D9E3"/>
                              </w:divBdr>
                              <w:divsChild>
                                <w:div w:id="2107575951">
                                  <w:marLeft w:val="0"/>
                                  <w:marRight w:val="0"/>
                                  <w:marTop w:val="0"/>
                                  <w:marBottom w:val="0"/>
                                  <w:divBdr>
                                    <w:top w:val="single" w:sz="2" w:space="0" w:color="D9D9E3"/>
                                    <w:left w:val="single" w:sz="2" w:space="0" w:color="D9D9E3"/>
                                    <w:bottom w:val="single" w:sz="2" w:space="0" w:color="D9D9E3"/>
                                    <w:right w:val="single" w:sz="2" w:space="0" w:color="D9D9E3"/>
                                  </w:divBdr>
                                  <w:divsChild>
                                    <w:div w:id="1195508159">
                                      <w:marLeft w:val="0"/>
                                      <w:marRight w:val="0"/>
                                      <w:marTop w:val="0"/>
                                      <w:marBottom w:val="0"/>
                                      <w:divBdr>
                                        <w:top w:val="single" w:sz="2" w:space="0" w:color="D9D9E3"/>
                                        <w:left w:val="single" w:sz="2" w:space="0" w:color="D9D9E3"/>
                                        <w:bottom w:val="single" w:sz="2" w:space="0" w:color="D9D9E3"/>
                                        <w:right w:val="single" w:sz="2" w:space="0" w:color="D9D9E3"/>
                                      </w:divBdr>
                                      <w:divsChild>
                                        <w:div w:id="1088312604">
                                          <w:marLeft w:val="0"/>
                                          <w:marRight w:val="0"/>
                                          <w:marTop w:val="0"/>
                                          <w:marBottom w:val="0"/>
                                          <w:divBdr>
                                            <w:top w:val="single" w:sz="2" w:space="0" w:color="D9D9E3"/>
                                            <w:left w:val="single" w:sz="2" w:space="0" w:color="D9D9E3"/>
                                            <w:bottom w:val="single" w:sz="2" w:space="0" w:color="D9D9E3"/>
                                            <w:right w:val="single" w:sz="2" w:space="0" w:color="D9D9E3"/>
                                          </w:divBdr>
                                          <w:divsChild>
                                            <w:div w:id="864632528">
                                              <w:marLeft w:val="0"/>
                                              <w:marRight w:val="0"/>
                                              <w:marTop w:val="0"/>
                                              <w:marBottom w:val="0"/>
                                              <w:divBdr>
                                                <w:top w:val="single" w:sz="2" w:space="0" w:color="D9D9E3"/>
                                                <w:left w:val="single" w:sz="2" w:space="0" w:color="D9D9E3"/>
                                                <w:bottom w:val="single" w:sz="2" w:space="0" w:color="D9D9E3"/>
                                                <w:right w:val="single" w:sz="2" w:space="0" w:color="D9D9E3"/>
                                              </w:divBdr>
                                              <w:divsChild>
                                                <w:div w:id="1601907493">
                                                  <w:marLeft w:val="0"/>
                                                  <w:marRight w:val="0"/>
                                                  <w:marTop w:val="0"/>
                                                  <w:marBottom w:val="0"/>
                                                  <w:divBdr>
                                                    <w:top w:val="single" w:sz="2" w:space="0" w:color="D9D9E3"/>
                                                    <w:left w:val="single" w:sz="2" w:space="0" w:color="D9D9E3"/>
                                                    <w:bottom w:val="single" w:sz="2" w:space="0" w:color="D9D9E3"/>
                                                    <w:right w:val="single" w:sz="2" w:space="0" w:color="D9D9E3"/>
                                                  </w:divBdr>
                                                  <w:divsChild>
                                                    <w:div w:id="142938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37540887">
          <w:marLeft w:val="0"/>
          <w:marRight w:val="0"/>
          <w:marTop w:val="0"/>
          <w:marBottom w:val="0"/>
          <w:divBdr>
            <w:top w:val="none" w:sz="0" w:space="0" w:color="auto"/>
            <w:left w:val="none" w:sz="0" w:space="0" w:color="auto"/>
            <w:bottom w:val="none" w:sz="0" w:space="0" w:color="auto"/>
            <w:right w:val="none" w:sz="0" w:space="0" w:color="auto"/>
          </w:divBdr>
        </w:div>
      </w:divsChild>
    </w:div>
    <w:div w:id="229341443">
      <w:bodyDiv w:val="1"/>
      <w:marLeft w:val="0"/>
      <w:marRight w:val="0"/>
      <w:marTop w:val="0"/>
      <w:marBottom w:val="0"/>
      <w:divBdr>
        <w:top w:val="none" w:sz="0" w:space="0" w:color="auto"/>
        <w:left w:val="none" w:sz="0" w:space="0" w:color="auto"/>
        <w:bottom w:val="none" w:sz="0" w:space="0" w:color="auto"/>
        <w:right w:val="none" w:sz="0" w:space="0" w:color="auto"/>
      </w:divBdr>
    </w:div>
    <w:div w:id="384110153">
      <w:bodyDiv w:val="1"/>
      <w:marLeft w:val="0"/>
      <w:marRight w:val="0"/>
      <w:marTop w:val="0"/>
      <w:marBottom w:val="0"/>
      <w:divBdr>
        <w:top w:val="none" w:sz="0" w:space="0" w:color="auto"/>
        <w:left w:val="none" w:sz="0" w:space="0" w:color="auto"/>
        <w:bottom w:val="none" w:sz="0" w:space="0" w:color="auto"/>
        <w:right w:val="none" w:sz="0" w:space="0" w:color="auto"/>
      </w:divBdr>
    </w:div>
    <w:div w:id="517500977">
      <w:bodyDiv w:val="1"/>
      <w:marLeft w:val="0"/>
      <w:marRight w:val="0"/>
      <w:marTop w:val="0"/>
      <w:marBottom w:val="0"/>
      <w:divBdr>
        <w:top w:val="none" w:sz="0" w:space="0" w:color="auto"/>
        <w:left w:val="none" w:sz="0" w:space="0" w:color="auto"/>
        <w:bottom w:val="none" w:sz="0" w:space="0" w:color="auto"/>
        <w:right w:val="none" w:sz="0" w:space="0" w:color="auto"/>
      </w:divBdr>
    </w:div>
    <w:div w:id="617444702">
      <w:bodyDiv w:val="1"/>
      <w:marLeft w:val="0"/>
      <w:marRight w:val="0"/>
      <w:marTop w:val="0"/>
      <w:marBottom w:val="0"/>
      <w:divBdr>
        <w:top w:val="none" w:sz="0" w:space="0" w:color="auto"/>
        <w:left w:val="none" w:sz="0" w:space="0" w:color="auto"/>
        <w:bottom w:val="none" w:sz="0" w:space="0" w:color="auto"/>
        <w:right w:val="none" w:sz="0" w:space="0" w:color="auto"/>
      </w:divBdr>
    </w:div>
    <w:div w:id="691305238">
      <w:bodyDiv w:val="1"/>
      <w:marLeft w:val="0"/>
      <w:marRight w:val="0"/>
      <w:marTop w:val="0"/>
      <w:marBottom w:val="0"/>
      <w:divBdr>
        <w:top w:val="none" w:sz="0" w:space="0" w:color="auto"/>
        <w:left w:val="none" w:sz="0" w:space="0" w:color="auto"/>
        <w:bottom w:val="none" w:sz="0" w:space="0" w:color="auto"/>
        <w:right w:val="none" w:sz="0" w:space="0" w:color="auto"/>
      </w:divBdr>
    </w:div>
    <w:div w:id="788623219">
      <w:bodyDiv w:val="1"/>
      <w:marLeft w:val="0"/>
      <w:marRight w:val="0"/>
      <w:marTop w:val="0"/>
      <w:marBottom w:val="0"/>
      <w:divBdr>
        <w:top w:val="none" w:sz="0" w:space="0" w:color="auto"/>
        <w:left w:val="none" w:sz="0" w:space="0" w:color="auto"/>
        <w:bottom w:val="none" w:sz="0" w:space="0" w:color="auto"/>
        <w:right w:val="none" w:sz="0" w:space="0" w:color="auto"/>
      </w:divBdr>
    </w:div>
    <w:div w:id="854617314">
      <w:bodyDiv w:val="1"/>
      <w:marLeft w:val="0"/>
      <w:marRight w:val="0"/>
      <w:marTop w:val="0"/>
      <w:marBottom w:val="0"/>
      <w:divBdr>
        <w:top w:val="none" w:sz="0" w:space="0" w:color="auto"/>
        <w:left w:val="none" w:sz="0" w:space="0" w:color="auto"/>
        <w:bottom w:val="none" w:sz="0" w:space="0" w:color="auto"/>
        <w:right w:val="none" w:sz="0" w:space="0" w:color="auto"/>
      </w:divBdr>
    </w:div>
    <w:div w:id="878325661">
      <w:bodyDiv w:val="1"/>
      <w:marLeft w:val="0"/>
      <w:marRight w:val="0"/>
      <w:marTop w:val="0"/>
      <w:marBottom w:val="0"/>
      <w:divBdr>
        <w:top w:val="none" w:sz="0" w:space="0" w:color="auto"/>
        <w:left w:val="none" w:sz="0" w:space="0" w:color="auto"/>
        <w:bottom w:val="none" w:sz="0" w:space="0" w:color="auto"/>
        <w:right w:val="none" w:sz="0" w:space="0" w:color="auto"/>
      </w:divBdr>
    </w:div>
    <w:div w:id="922496985">
      <w:bodyDiv w:val="1"/>
      <w:marLeft w:val="0"/>
      <w:marRight w:val="0"/>
      <w:marTop w:val="0"/>
      <w:marBottom w:val="0"/>
      <w:divBdr>
        <w:top w:val="none" w:sz="0" w:space="0" w:color="auto"/>
        <w:left w:val="none" w:sz="0" w:space="0" w:color="auto"/>
        <w:bottom w:val="none" w:sz="0" w:space="0" w:color="auto"/>
        <w:right w:val="none" w:sz="0" w:space="0" w:color="auto"/>
      </w:divBdr>
    </w:div>
    <w:div w:id="1576357417">
      <w:bodyDiv w:val="1"/>
      <w:marLeft w:val="0"/>
      <w:marRight w:val="0"/>
      <w:marTop w:val="0"/>
      <w:marBottom w:val="0"/>
      <w:divBdr>
        <w:top w:val="none" w:sz="0" w:space="0" w:color="auto"/>
        <w:left w:val="none" w:sz="0" w:space="0" w:color="auto"/>
        <w:bottom w:val="none" w:sz="0" w:space="0" w:color="auto"/>
        <w:right w:val="none" w:sz="0" w:space="0" w:color="auto"/>
      </w:divBdr>
    </w:div>
    <w:div w:id="1618295265">
      <w:bodyDiv w:val="1"/>
      <w:marLeft w:val="0"/>
      <w:marRight w:val="0"/>
      <w:marTop w:val="0"/>
      <w:marBottom w:val="0"/>
      <w:divBdr>
        <w:top w:val="none" w:sz="0" w:space="0" w:color="auto"/>
        <w:left w:val="none" w:sz="0" w:space="0" w:color="auto"/>
        <w:bottom w:val="none" w:sz="0" w:space="0" w:color="auto"/>
        <w:right w:val="none" w:sz="0" w:space="0" w:color="auto"/>
      </w:divBdr>
    </w:div>
    <w:div w:id="1843549149">
      <w:bodyDiv w:val="1"/>
      <w:marLeft w:val="0"/>
      <w:marRight w:val="0"/>
      <w:marTop w:val="0"/>
      <w:marBottom w:val="0"/>
      <w:divBdr>
        <w:top w:val="none" w:sz="0" w:space="0" w:color="auto"/>
        <w:left w:val="none" w:sz="0" w:space="0" w:color="auto"/>
        <w:bottom w:val="none" w:sz="0" w:space="0" w:color="auto"/>
        <w:right w:val="none" w:sz="0" w:space="0" w:color="auto"/>
      </w:divBdr>
    </w:div>
    <w:div w:id="1875339435">
      <w:bodyDiv w:val="1"/>
      <w:marLeft w:val="0"/>
      <w:marRight w:val="0"/>
      <w:marTop w:val="0"/>
      <w:marBottom w:val="0"/>
      <w:divBdr>
        <w:top w:val="none" w:sz="0" w:space="0" w:color="auto"/>
        <w:left w:val="none" w:sz="0" w:space="0" w:color="auto"/>
        <w:bottom w:val="none" w:sz="0" w:space="0" w:color="auto"/>
        <w:right w:val="none" w:sz="0" w:space="0" w:color="auto"/>
      </w:divBdr>
    </w:div>
    <w:div w:id="2044816649">
      <w:bodyDiv w:val="1"/>
      <w:marLeft w:val="0"/>
      <w:marRight w:val="0"/>
      <w:marTop w:val="0"/>
      <w:marBottom w:val="0"/>
      <w:divBdr>
        <w:top w:val="none" w:sz="0" w:space="0" w:color="auto"/>
        <w:left w:val="none" w:sz="0" w:space="0" w:color="auto"/>
        <w:bottom w:val="none" w:sz="0" w:space="0" w:color="auto"/>
        <w:right w:val="none" w:sz="0" w:space="0" w:color="auto"/>
      </w:divBdr>
    </w:div>
    <w:div w:id="2048798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D6B13A4DCD984B93A4F267E7015E0E" ma:contentTypeVersion="0" ma:contentTypeDescription="Crée un document." ma:contentTypeScope="" ma:versionID="69a2d9b2ecd2b068149c2e9379753f34">
  <xsd:schema xmlns:xsd="http://www.w3.org/2001/XMLSchema" xmlns:xs="http://www.w3.org/2001/XMLSchema" xmlns:p="http://schemas.microsoft.com/office/2006/metadata/properties" xmlns:ns2="e7555d4e-609e-4da2-9b46-4a5d82cc608f" targetNamespace="http://schemas.microsoft.com/office/2006/metadata/properties" ma:root="true" ma:fieldsID="9eb1b970a5def02b4c26c8b5ce9891ce" ns2:_="">
    <xsd:import namespace="e7555d4e-609e-4da2-9b46-4a5d82cc608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55d4e-609e-4da2-9b46-4a5d82cc608f"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e7555d4e-609e-4da2-9b46-4a5d82cc608f">UMCZN7FNMDTS-8-1854</_dlc_DocId>
    <_dlc_DocIdUrl xmlns="e7555d4e-609e-4da2-9b46-4a5d82cc608f">
      <Url>https://mercator.supmaritime.fr/_layouts/15/DocIdRedir.aspx?ID=UMCZN7FNMDTS-8-1854</Url>
      <Description>UMCZN7FNMDTS-8-1854</Description>
    </_dlc_DocIdUrl>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A718AB20-B15D-6842-9372-38F6E4006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55d4e-609e-4da2-9b46-4a5d82cc60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541833-8254-EF4A-BDA6-037D29F531D3}">
  <ds:schemaRefs>
    <ds:schemaRef ds:uri="http://schemas.microsoft.com/sharepoint/v3/contenttype/forms"/>
  </ds:schemaRefs>
</ds:datastoreItem>
</file>

<file path=customXml/itemProps3.xml><?xml version="1.0" encoding="utf-8"?>
<ds:datastoreItem xmlns:ds="http://schemas.openxmlformats.org/officeDocument/2006/customXml" ds:itemID="{6CBC61A9-0033-6746-BF9C-5523C20A5EDF}">
  <ds:schemaRefs>
    <ds:schemaRef ds:uri="http://schemas.openxmlformats.org/officeDocument/2006/bibliography"/>
  </ds:schemaRefs>
</ds:datastoreItem>
</file>

<file path=customXml/itemProps4.xml><?xml version="1.0" encoding="utf-8"?>
<ds:datastoreItem xmlns:ds="http://schemas.openxmlformats.org/officeDocument/2006/customXml" ds:itemID="{DC6B9143-36E4-8D42-BCE2-FF4CB08BC40E}">
  <ds:schemaRefs>
    <ds:schemaRef ds:uri="http://schemas.microsoft.com/sharepoint/events"/>
  </ds:schemaRefs>
</ds:datastoreItem>
</file>

<file path=customXml/itemProps5.xml><?xml version="1.0" encoding="utf-8"?>
<ds:datastoreItem xmlns:ds="http://schemas.openxmlformats.org/officeDocument/2006/customXml" ds:itemID="{6EF3794B-29FE-4128-BCA9-CD895D840002}">
  <ds:schemaRefs>
    <ds:schemaRef ds:uri="http://schemas.microsoft.com/office/2006/metadata/properties"/>
    <ds:schemaRef ds:uri="http://schemas.microsoft.com/office/infopath/2007/PartnerControls"/>
    <ds:schemaRef ds:uri="e7555d4e-609e-4da2-9b46-4a5d82cc608f"/>
  </ds:schemaRefs>
</ds:datastoreItem>
</file>

<file path=customXml/itemProps6.xml><?xml version="1.0" encoding="utf-8"?>
<ds:datastoreItem xmlns:ds="http://schemas.openxmlformats.org/officeDocument/2006/customXml" ds:itemID="{B97D75A0-1A0E-BB49-A169-71F9BB0B11D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1405</TotalTime>
  <Pages>1</Pages>
  <Words>939</Words>
  <Characters>5167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6094</CharactersWithSpaces>
  <SharedDoc>false</SharedDoc>
  <HLinks>
    <vt:vector size="6" baseType="variant">
      <vt:variant>
        <vt:i4>6094890</vt:i4>
      </vt:variant>
      <vt:variant>
        <vt:i4>0</vt:i4>
      </vt:variant>
      <vt:variant>
        <vt:i4>0</vt:i4>
      </vt:variant>
      <vt:variant>
        <vt:i4>5</vt:i4>
      </vt:variant>
      <vt:variant>
        <vt:lpwstr>mailto:gilles.duchemin@supmaritime.fr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Yevgen KALUGIN</cp:lastModifiedBy>
  <cp:revision>44</cp:revision>
  <cp:lastPrinted>2023-12-04T14:52:00Z</cp:lastPrinted>
  <dcterms:created xsi:type="dcterms:W3CDTF">2024-03-12T09:08:00Z</dcterms:created>
  <dcterms:modified xsi:type="dcterms:W3CDTF">2024-06-25T12:34:00Z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UMCZN7FNMDTS-8-1136</vt:lpwstr>
  </property>
  <property fmtid="{D5CDD505-2E9C-101B-9397-08002B2CF9AE}" pid="3" name="_dlc_DocIdItemGuid">
    <vt:lpwstr>82a65fab-a17f-4fd9-ba19-759dac4a8f3d</vt:lpwstr>
  </property>
  <property fmtid="{D5CDD505-2E9C-101B-9397-08002B2CF9AE}" pid="4" name="_dlc_DocIdUrl">
    <vt:lpwstr>http://mercator/_layouts/15/DocIdRedir.aspx?ID=UMCZN7FNMDTS-8-1136, UMCZN7FNMDTS-8-1136</vt:lpwstr>
  </property>
  <property fmtid="{D5CDD505-2E9C-101B-9397-08002B2CF9AE}" pid="5" name="ContentTypeId">
    <vt:lpwstr>0x01010066D6B13A4DCD984B93A4F267E7015E0E</vt:lpwstr>
  </property>
</Properties>
</file>